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4" w:type="dxa"/>
        <w:tblCellSpacing w:w="0" w:type="dxa"/>
        <w:shd w:val="clear" w:color="auto" w:fill="FFFFFF"/>
        <w:tblCellMar>
          <w:left w:w="0" w:type="dxa"/>
          <w:right w:w="0" w:type="dxa"/>
        </w:tblCellMar>
        <w:tblLook w:val="04A0" w:firstRow="1" w:lastRow="0" w:firstColumn="1" w:lastColumn="0" w:noHBand="0" w:noVBand="1"/>
      </w:tblPr>
      <w:tblGrid>
        <w:gridCol w:w="3379"/>
        <w:gridCol w:w="6095"/>
      </w:tblGrid>
      <w:tr w:rsidR="00864912" w:rsidRPr="00864912">
        <w:trPr>
          <w:tblCellSpacing w:w="0" w:type="dxa"/>
        </w:trPr>
        <w:tc>
          <w:tcPr>
            <w:tcW w:w="3379" w:type="dxa"/>
            <w:shd w:val="clear" w:color="auto" w:fill="FFFFFF"/>
            <w:tcMar>
              <w:top w:w="0" w:type="dxa"/>
              <w:left w:w="108" w:type="dxa"/>
              <w:bottom w:w="0" w:type="dxa"/>
              <w:right w:w="108" w:type="dxa"/>
            </w:tcMar>
          </w:tcPr>
          <w:p w:rsidR="004A7C52" w:rsidRPr="00864912" w:rsidRDefault="00B40CD8">
            <w:pPr>
              <w:spacing w:after="0"/>
              <w:jc w:val="center"/>
              <w:rPr>
                <w:rFonts w:eastAsia="Times New Roman"/>
                <w:b/>
                <w:bCs/>
                <w:sz w:val="26"/>
                <w:szCs w:val="26"/>
              </w:rPr>
            </w:pPr>
            <w:r w:rsidRPr="00864912">
              <w:rPr>
                <w:rFonts w:eastAsia="Times New Roman"/>
                <w:b/>
                <w:bCs/>
                <w:sz w:val="26"/>
                <w:szCs w:val="26"/>
              </w:rPr>
              <w:t>HỘI ĐỒNG NHÂN DÂN</w:t>
            </w:r>
          </w:p>
          <w:p w:rsidR="004A7C52" w:rsidRPr="00864912" w:rsidRDefault="00B40CD8">
            <w:pPr>
              <w:spacing w:after="0"/>
              <w:jc w:val="center"/>
              <w:rPr>
                <w:rFonts w:eastAsia="Times New Roman"/>
                <w:b/>
                <w:bCs/>
                <w:sz w:val="26"/>
                <w:szCs w:val="26"/>
              </w:rPr>
            </w:pPr>
            <w:r w:rsidRPr="00864912">
              <w:rPr>
                <w:rFonts w:eastAsia="Times New Roman"/>
                <w:b/>
                <w:bCs/>
                <w:sz w:val="26"/>
                <w:szCs w:val="26"/>
              </w:rPr>
              <w:t>TỈNH TIỀN GIANG</w:t>
            </w:r>
          </w:p>
          <w:p w:rsidR="004A7C52" w:rsidRPr="00864912" w:rsidRDefault="00B40CD8">
            <w:pPr>
              <w:spacing w:before="120" w:after="0"/>
              <w:jc w:val="center"/>
              <w:rPr>
                <w:rFonts w:eastAsia="Times New Roman"/>
                <w:bCs/>
              </w:rPr>
            </w:pPr>
            <w:r w:rsidRPr="00864912">
              <w:rPr>
                <w:rFonts w:eastAsia="Times New Roman"/>
                <w:b/>
                <w:bCs/>
                <w:noProof/>
              </w:rPr>
              <mc:AlternateContent>
                <mc:Choice Requires="wps">
                  <w:drawing>
                    <wp:anchor distT="0" distB="0" distL="114300" distR="114300" simplePos="0" relativeHeight="251661312" behindDoc="0" locked="0" layoutInCell="1" allowOverlap="1">
                      <wp:simplePos x="0" y="0"/>
                      <wp:positionH relativeFrom="column">
                        <wp:posOffset>630555</wp:posOffset>
                      </wp:positionH>
                      <wp:positionV relativeFrom="paragraph">
                        <wp:posOffset>29210</wp:posOffset>
                      </wp:positionV>
                      <wp:extent cx="765175" cy="0"/>
                      <wp:effectExtent l="0" t="4445" r="0" b="5080"/>
                      <wp:wrapNone/>
                      <wp:docPr id="3" name="Lines 13"/>
                      <wp:cNvGraphicFramePr/>
                      <a:graphic xmlns:a="http://schemas.openxmlformats.org/drawingml/2006/main">
                        <a:graphicData uri="http://schemas.microsoft.com/office/word/2010/wordprocessingShape">
                          <wps:wsp>
                            <wps:cNvCnPr/>
                            <wps:spPr>
                              <a:xfrm>
                                <a:off x="0" y="0"/>
                                <a:ext cx="765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49EF709" id="Lines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65pt,2.3pt" to="10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h1vwEAAIADAAAOAAAAZHJzL2Uyb0RvYy54bWysU01v2zAMvQ/YfxB0X5ykSLsZcXpo1l2K&#10;LcC6H8BItC1AXxC1OPn3o5Q03cdlGOaDTInk4+MTtb4/OisOmMgE38nFbC4FehW08UMnvz0/vnsv&#10;BWXwGmzw2MkTkrzfvH2znmKLyzAGqzEJBvHUTrGTY86xbRpSIzqgWYjo2dmH5CDzNg2NTjAxurPN&#10;cj6/baaQdExBIRGfbs9Ouan4fY8qf+l7wixsJ5lbrmuq676szWYN7ZAgjkZdaMA/sHBgPBe9Qm0h&#10;g/iezB9QzqgUKPR5poJrQt8bhbUH7mYx/62bryNErL2wOBSvMtH/g1WfD7skjO7kjRQeHF/Rk/FI&#10;YnFTtJkitRzy4HfpsqO4S6XRY59c+XML4lj1PF31xGMWig/vbleLu5UU6sXVvObFRPkTBieK0UnL&#10;RauAcHiizLU49CWklLFeTJ38sFoWOOBB6S1kNl1k6uSHmkvBGv1orC0ZlIb9g03iAOXq61c6Ytxf&#10;wkqRLdB4jquu81CMCPqj1yKfIovieXploeBQS2GRh71YDAhtBmP/JpJLW88MiqhnGYu1D/pU1a3n&#10;fM2V42Ukyxz9vK/Zrw9n8wMAAP//AwBQSwMEFAAGAAgAAAAhAOk4KWnbAAAABgEAAA8AAABkcnMv&#10;ZG93bnJldi54bWxMj8FOwzAQRO9I/IO1SFwq6jRFFQlxKgTkxoUC4rqNlyQiXqex2wa+nqUXOI5m&#10;NPOmWE+uVwcaQ+fZwGKegCKuve24MfD6Ul3dgAoR2WLvmQx8UYB1eX5WYG79kZ/psImNkhIOORpo&#10;YxxyrUPdksMw9wOxeB9+dBhFjo22Ix6l3PU6TZKVdtixLLQ40H1L9edm7wyE6o121fesniXvy8ZT&#10;unt4ekRjLi+mu1tQkab4F4ZffEGHUpi2fs82qN5Ali0laeB6BUrsdJHJk+1J67LQ//HLHwAAAP//&#10;AwBQSwECLQAUAAYACAAAACEAtoM4kv4AAADhAQAAEwAAAAAAAAAAAAAAAAAAAAAAW0NvbnRlbnRf&#10;VHlwZXNdLnhtbFBLAQItABQABgAIAAAAIQA4/SH/1gAAAJQBAAALAAAAAAAAAAAAAAAAAC8BAABf&#10;cmVscy8ucmVsc1BLAQItABQABgAIAAAAIQByqYh1vwEAAIADAAAOAAAAAAAAAAAAAAAAAC4CAABk&#10;cnMvZTJvRG9jLnhtbFBLAQItABQABgAIAAAAIQDpOClp2wAAAAYBAAAPAAAAAAAAAAAAAAAAABkE&#10;AABkcnMvZG93bnJldi54bWxQSwUGAAAAAAQABADzAAAAIQUAAAAA&#10;"/>
                  </w:pict>
                </mc:Fallback>
              </mc:AlternateContent>
            </w:r>
            <w:r w:rsidRPr="00864912">
              <w:rPr>
                <w:rFonts w:eastAsia="Times New Roman"/>
                <w:bCs/>
              </w:rPr>
              <w:t>Số:</w:t>
            </w:r>
            <w:r w:rsidRPr="00864912">
              <w:rPr>
                <w:rFonts w:eastAsia="Times New Roman"/>
                <w:bCs/>
              </w:rPr>
              <w:t xml:space="preserve"> 25</w:t>
            </w:r>
            <w:r w:rsidRPr="00864912">
              <w:rPr>
                <w:rFonts w:eastAsia="Times New Roman"/>
                <w:bCs/>
              </w:rPr>
              <w:t>/2024/NQ-HĐND</w:t>
            </w:r>
          </w:p>
        </w:tc>
        <w:tc>
          <w:tcPr>
            <w:tcW w:w="6095" w:type="dxa"/>
            <w:shd w:val="clear" w:color="auto" w:fill="FFFFFF"/>
            <w:tcMar>
              <w:top w:w="0" w:type="dxa"/>
              <w:left w:w="108" w:type="dxa"/>
              <w:bottom w:w="0" w:type="dxa"/>
              <w:right w:w="108" w:type="dxa"/>
            </w:tcMar>
          </w:tcPr>
          <w:p w:rsidR="004A7C52" w:rsidRPr="00864912" w:rsidRDefault="00B40CD8">
            <w:pPr>
              <w:spacing w:after="0"/>
              <w:jc w:val="center"/>
              <w:rPr>
                <w:rFonts w:eastAsia="Times New Roman"/>
                <w:b/>
                <w:bCs/>
              </w:rPr>
            </w:pPr>
            <w:r w:rsidRPr="00864912">
              <w:rPr>
                <w:rFonts w:eastAsia="Times New Roman"/>
                <w:b/>
                <w:bCs/>
              </w:rPr>
              <w:t>CỘNG HÒA XÃ HỘI CHỦ NGHĨA VIỆT NAM</w:t>
            </w:r>
          </w:p>
          <w:p w:rsidR="004A7C52" w:rsidRPr="00864912" w:rsidRDefault="00B40CD8">
            <w:pPr>
              <w:spacing w:after="0"/>
              <w:jc w:val="center"/>
              <w:rPr>
                <w:rFonts w:eastAsia="Times New Roman"/>
                <w:b/>
                <w:bCs/>
              </w:rPr>
            </w:pPr>
            <w:r w:rsidRPr="00864912">
              <w:rPr>
                <w:rFonts w:eastAsia="Times New Roman"/>
                <w:b/>
                <w:bCs/>
              </w:rPr>
              <w:t>Độc lập - Tự do - Hạnh phúc</w:t>
            </w:r>
          </w:p>
          <w:p w:rsidR="004A7C52" w:rsidRPr="00864912" w:rsidRDefault="00B40CD8">
            <w:pPr>
              <w:spacing w:before="120" w:after="0"/>
              <w:jc w:val="center"/>
              <w:rPr>
                <w:rFonts w:eastAsia="Times New Roman"/>
                <w:bCs/>
                <w:i/>
              </w:rPr>
            </w:pPr>
            <w:r w:rsidRPr="00864912">
              <w:rPr>
                <w:rFonts w:eastAsia="Times New Roman"/>
                <w:b/>
                <w:bCs/>
                <w:noProof/>
              </w:rPr>
              <mc:AlternateContent>
                <mc:Choice Requires="wps">
                  <w:drawing>
                    <wp:anchor distT="0" distB="0" distL="114300" distR="114300" simplePos="0" relativeHeight="251660288" behindDoc="0" locked="0" layoutInCell="1" allowOverlap="1">
                      <wp:simplePos x="0" y="0"/>
                      <wp:positionH relativeFrom="column">
                        <wp:posOffset>883920</wp:posOffset>
                      </wp:positionH>
                      <wp:positionV relativeFrom="paragraph">
                        <wp:posOffset>36195</wp:posOffset>
                      </wp:positionV>
                      <wp:extent cx="2016125" cy="0"/>
                      <wp:effectExtent l="0" t="4445" r="0" b="5080"/>
                      <wp:wrapNone/>
                      <wp:docPr id="2" name="Lines 12"/>
                      <wp:cNvGraphicFramePr/>
                      <a:graphic xmlns:a="http://schemas.openxmlformats.org/drawingml/2006/main">
                        <a:graphicData uri="http://schemas.microsoft.com/office/word/2010/wordprocessingShape">
                          <wps:wsp>
                            <wps:cNvCnPr/>
                            <wps:spPr>
                              <a:xfrm>
                                <a:off x="0" y="0"/>
                                <a:ext cx="2016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8047607" id="Lines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pt,2.85pt" to="228.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QvgEAAIEDAAAOAAAAZHJzL2Uyb0RvYy54bWysU01v2zAMvQ/YfxB0b5wYaLEZcXpo2l2K&#10;LcC2H8BItC1AXxC1OPn3o5Q03brLMCwHRRLJx/ee6PX90VlxwEQm+F6uFksp0KugjR97+f3b080H&#10;KSiD12CDx16ekOT95v279Rw7bMMUrMYkGMRTN8deTjnHrmlITeiAFiGi5+AQkoPMxzQ2OsHM6M42&#10;7XJ518wh6ZiCQiK+3Z6DclPxhwFV/jIMhFnYXjK3XNdU131Zm80aujFBnIy60IB/YOHAeG56hdpC&#10;BvEjmT+gnFEpUBjyQgXXhGEwCqsGVrNavlHzdYKIVQubQ/FqE/0/WPX5sEvC6F62Unhw/ETPxiOJ&#10;VVu8mSN1nPLgd+lyorhLRehxSK78swRxrH6ern7iMQvFlyzpbtXeSqFeYs1rYUyUP2Fwomx6ablr&#10;dRAOz5S5Gae+pJQ+1ou5lx9vKxzwpAwWMiO7yNzJj7WWgjX6yVhbKiiN+webxAHK29dfkcS4v6WV&#10;Jlug6ZxXQ+epmBD0o9cinyK74nl8ZaHgUEthkae97BgQugzG/k0mt7aeGRRXzz6W3T7oU7W33vM7&#10;V46XmSyD9Ou5Vr9+OZufAAAA//8DAFBLAwQUAAYACAAAACEAlpfPY9sAAAAHAQAADwAAAGRycy9k&#10;b3ducmV2LnhtbEyOwU7DMBBE70j8g7VIXCrqkNICIU6FgNy4UFpx3cZLEhGv09htA1/PwgVu+zSj&#10;2ZcvR9epAw2h9WzgcpqAIq68bbk2sH4tL25AhYhssfNMBj4pwLI4Pckxs/7IL3RYxVrJCIcMDTQx&#10;9pnWoWrIYZj6nliydz84jIJDre2ARxl3nU6TZKEdtiwfGuzpoaHqY7V3BkK5oV35Nakmydus9pTu&#10;Hp+f0Jjzs/H+DlSkMf6V4Udf1KEQp63fsw2qE57dplI1ML8GJfnVfCHH9pd1kev//sU3AAAA//8D&#10;AFBLAQItABQABgAIAAAAIQC2gziS/gAAAOEBAAATAAAAAAAAAAAAAAAAAAAAAABbQ29udGVudF9U&#10;eXBlc10ueG1sUEsBAi0AFAAGAAgAAAAhADj9If/WAAAAlAEAAAsAAAAAAAAAAAAAAAAALwEAAF9y&#10;ZWxzLy5yZWxzUEsBAi0AFAAGAAgAAAAhAAz9lJC+AQAAgQMAAA4AAAAAAAAAAAAAAAAALgIAAGRy&#10;cy9lMm9Eb2MueG1sUEsBAi0AFAAGAAgAAAAhAJaXz2PbAAAABwEAAA8AAAAAAAAAAAAAAAAAGAQA&#10;AGRycy9kb3ducmV2LnhtbFBLBQYAAAAABAAEAPMAAAAgBQAAAAA=&#10;"/>
                  </w:pict>
                </mc:Fallback>
              </mc:AlternateContent>
            </w:r>
            <w:r w:rsidRPr="00864912">
              <w:rPr>
                <w:rFonts w:eastAsia="Times New Roman"/>
                <w:bCs/>
                <w:i/>
              </w:rPr>
              <w:t xml:space="preserve">Tiền Giang, ngày </w:t>
            </w:r>
            <w:r w:rsidRPr="00864912">
              <w:rPr>
                <w:rFonts w:eastAsia="Times New Roman"/>
                <w:bCs/>
                <w:i/>
              </w:rPr>
              <w:t>09</w:t>
            </w:r>
            <w:r w:rsidRPr="00864912">
              <w:rPr>
                <w:rFonts w:eastAsia="Times New Roman"/>
                <w:bCs/>
                <w:i/>
              </w:rPr>
              <w:t xml:space="preserve"> tháng </w:t>
            </w:r>
            <w:r w:rsidRPr="00864912">
              <w:rPr>
                <w:rFonts w:eastAsia="Times New Roman"/>
                <w:bCs/>
                <w:i/>
              </w:rPr>
              <w:t>12</w:t>
            </w:r>
            <w:r w:rsidRPr="00864912">
              <w:rPr>
                <w:rFonts w:eastAsia="Times New Roman"/>
                <w:bCs/>
                <w:i/>
              </w:rPr>
              <w:t xml:space="preserve"> năm 2024</w:t>
            </w:r>
          </w:p>
        </w:tc>
      </w:tr>
      <w:tr w:rsidR="00864912" w:rsidRPr="00864912">
        <w:trPr>
          <w:tblCellSpacing w:w="0" w:type="dxa"/>
        </w:trPr>
        <w:tc>
          <w:tcPr>
            <w:tcW w:w="3379" w:type="dxa"/>
            <w:shd w:val="clear" w:color="auto" w:fill="FFFFFF"/>
            <w:tcMar>
              <w:top w:w="0" w:type="dxa"/>
              <w:left w:w="108" w:type="dxa"/>
              <w:bottom w:w="0" w:type="dxa"/>
              <w:right w:w="108" w:type="dxa"/>
            </w:tcMar>
          </w:tcPr>
          <w:p w:rsidR="004A7C52" w:rsidRPr="00864912" w:rsidRDefault="004A7C52">
            <w:pPr>
              <w:spacing w:after="120" w:line="234" w:lineRule="atLeast"/>
              <w:jc w:val="center"/>
              <w:rPr>
                <w:rFonts w:eastAsia="Times New Roman"/>
              </w:rPr>
            </w:pPr>
          </w:p>
        </w:tc>
        <w:tc>
          <w:tcPr>
            <w:tcW w:w="6095" w:type="dxa"/>
            <w:shd w:val="clear" w:color="auto" w:fill="FFFFFF"/>
            <w:tcMar>
              <w:top w:w="0" w:type="dxa"/>
              <w:left w:w="108" w:type="dxa"/>
              <w:bottom w:w="0" w:type="dxa"/>
              <w:right w:w="108" w:type="dxa"/>
            </w:tcMar>
          </w:tcPr>
          <w:p w:rsidR="004A7C52" w:rsidRPr="00864912" w:rsidRDefault="004A7C52">
            <w:pPr>
              <w:spacing w:after="120" w:line="234" w:lineRule="atLeast"/>
              <w:jc w:val="center"/>
              <w:rPr>
                <w:rFonts w:eastAsia="Times New Roman"/>
                <w:sz w:val="36"/>
                <w:szCs w:val="36"/>
              </w:rPr>
            </w:pPr>
          </w:p>
        </w:tc>
      </w:tr>
    </w:tbl>
    <w:p w:rsidR="004A7C52" w:rsidRPr="00864912" w:rsidRDefault="00B40CD8">
      <w:pPr>
        <w:shd w:val="clear" w:color="auto" w:fill="FFFFFF"/>
        <w:spacing w:after="0" w:line="234" w:lineRule="atLeast"/>
        <w:jc w:val="center"/>
        <w:rPr>
          <w:b/>
        </w:rPr>
      </w:pPr>
      <w:r w:rsidRPr="00864912">
        <w:rPr>
          <w:b/>
        </w:rPr>
        <w:t>NGH</w:t>
      </w:r>
      <w:r w:rsidRPr="00864912">
        <w:rPr>
          <w:b/>
        </w:rPr>
        <w:t>Ị</w:t>
      </w:r>
      <w:r w:rsidRPr="00864912">
        <w:rPr>
          <w:b/>
        </w:rPr>
        <w:t xml:space="preserve"> QUY</w:t>
      </w:r>
      <w:r w:rsidRPr="00864912">
        <w:rPr>
          <w:b/>
        </w:rPr>
        <w:t>Ế</w:t>
      </w:r>
      <w:r w:rsidRPr="00864912">
        <w:rPr>
          <w:b/>
        </w:rPr>
        <w:t>T</w:t>
      </w:r>
    </w:p>
    <w:p w:rsidR="004A7C52" w:rsidRPr="00864912" w:rsidRDefault="00B40CD8">
      <w:pPr>
        <w:tabs>
          <w:tab w:val="center" w:pos="1582"/>
          <w:tab w:val="center" w:pos="6369"/>
        </w:tabs>
        <w:spacing w:after="0"/>
        <w:ind w:left="3" w:right="112" w:hanging="3"/>
        <w:jc w:val="center"/>
        <w:rPr>
          <w:b/>
          <w:bCs/>
        </w:rPr>
      </w:pPr>
      <w:r w:rsidRPr="00864912">
        <w:rPr>
          <w:b/>
          <w:bCs/>
        </w:rPr>
        <w:t>Ban hành q</w:t>
      </w:r>
      <w:r w:rsidRPr="00864912">
        <w:rPr>
          <w:b/>
          <w:bCs/>
        </w:rPr>
        <w:t>uy đ</w:t>
      </w:r>
      <w:r w:rsidRPr="00864912">
        <w:rPr>
          <w:b/>
          <w:bCs/>
        </w:rPr>
        <w:t>ị</w:t>
      </w:r>
      <w:r w:rsidRPr="00864912">
        <w:rPr>
          <w:b/>
          <w:bCs/>
        </w:rPr>
        <w:t>nh th</w:t>
      </w:r>
      <w:r w:rsidRPr="00864912">
        <w:rPr>
          <w:b/>
          <w:bCs/>
        </w:rPr>
        <w:t>ẩ</w:t>
      </w:r>
      <w:r w:rsidRPr="00864912">
        <w:rPr>
          <w:b/>
          <w:bCs/>
        </w:rPr>
        <w:t>m quy</w:t>
      </w:r>
      <w:r w:rsidRPr="00864912">
        <w:rPr>
          <w:b/>
          <w:bCs/>
        </w:rPr>
        <w:t>ề</w:t>
      </w:r>
      <w:r w:rsidRPr="00864912">
        <w:rPr>
          <w:b/>
          <w:bCs/>
        </w:rPr>
        <w:t>n quy</w:t>
      </w:r>
      <w:r w:rsidRPr="00864912">
        <w:rPr>
          <w:b/>
          <w:bCs/>
        </w:rPr>
        <w:t>ế</w:t>
      </w:r>
      <w:r w:rsidRPr="00864912">
        <w:rPr>
          <w:b/>
          <w:bCs/>
        </w:rPr>
        <w:t>t đ</w:t>
      </w:r>
      <w:r w:rsidRPr="00864912">
        <w:rPr>
          <w:b/>
          <w:bCs/>
        </w:rPr>
        <w:t>ị</w:t>
      </w:r>
      <w:r w:rsidRPr="00864912">
        <w:rPr>
          <w:b/>
          <w:bCs/>
        </w:rPr>
        <w:t>nh vi</w:t>
      </w:r>
      <w:r w:rsidRPr="00864912">
        <w:rPr>
          <w:b/>
          <w:bCs/>
        </w:rPr>
        <w:t>ệ</w:t>
      </w:r>
      <w:r w:rsidRPr="00864912">
        <w:rPr>
          <w:b/>
          <w:bCs/>
        </w:rPr>
        <w:t>c qu</w:t>
      </w:r>
      <w:r w:rsidRPr="00864912">
        <w:rPr>
          <w:b/>
          <w:bCs/>
        </w:rPr>
        <w:t>ả</w:t>
      </w:r>
      <w:r w:rsidRPr="00864912">
        <w:rPr>
          <w:b/>
          <w:bCs/>
        </w:rPr>
        <w:t>n lý, s</w:t>
      </w:r>
      <w:r w:rsidRPr="00864912">
        <w:rPr>
          <w:b/>
          <w:bCs/>
        </w:rPr>
        <w:t>ử</w:t>
      </w:r>
      <w:r w:rsidRPr="00864912">
        <w:rPr>
          <w:b/>
          <w:bCs/>
        </w:rPr>
        <w:t xml:space="preserve"> d</w:t>
      </w:r>
      <w:r w:rsidRPr="00864912">
        <w:rPr>
          <w:b/>
          <w:bCs/>
        </w:rPr>
        <w:t>ụ</w:t>
      </w:r>
      <w:r w:rsidRPr="00864912">
        <w:rPr>
          <w:b/>
          <w:bCs/>
        </w:rPr>
        <w:t>ng tài s</w:t>
      </w:r>
      <w:r w:rsidRPr="00864912">
        <w:rPr>
          <w:b/>
          <w:bCs/>
        </w:rPr>
        <w:t>ả</w:t>
      </w:r>
      <w:r w:rsidRPr="00864912">
        <w:rPr>
          <w:b/>
          <w:bCs/>
        </w:rPr>
        <w:t xml:space="preserve">n công và mua </w:t>
      </w:r>
      <w:r w:rsidRPr="00864912">
        <w:rPr>
          <w:b/>
          <w:bCs/>
        </w:rPr>
        <w:t>s</w:t>
      </w:r>
      <w:r w:rsidRPr="00864912">
        <w:rPr>
          <w:b/>
          <w:bCs/>
        </w:rPr>
        <w:t>ắ</w:t>
      </w:r>
      <w:r w:rsidRPr="00864912">
        <w:rPr>
          <w:b/>
          <w:bCs/>
        </w:rPr>
        <w:t>m hàng hóa, d</w:t>
      </w:r>
      <w:r w:rsidRPr="00864912">
        <w:rPr>
          <w:b/>
          <w:bCs/>
        </w:rPr>
        <w:t>ị</w:t>
      </w:r>
      <w:r w:rsidRPr="00864912">
        <w:rPr>
          <w:b/>
          <w:bCs/>
        </w:rPr>
        <w:t>ch v</w:t>
      </w:r>
      <w:r w:rsidRPr="00864912">
        <w:rPr>
          <w:b/>
          <w:bCs/>
        </w:rPr>
        <w:t>ụ</w:t>
      </w:r>
      <w:r w:rsidRPr="00864912">
        <w:rPr>
          <w:b/>
          <w:bCs/>
        </w:rPr>
        <w:t xml:space="preserve"> c</w:t>
      </w:r>
      <w:r w:rsidRPr="00864912">
        <w:rPr>
          <w:b/>
          <w:bCs/>
        </w:rPr>
        <w:t>ủ</w:t>
      </w:r>
      <w:r w:rsidRPr="00864912">
        <w:rPr>
          <w:b/>
          <w:bCs/>
        </w:rPr>
        <w:t>a các cơ quan, t</w:t>
      </w:r>
      <w:r w:rsidRPr="00864912">
        <w:rPr>
          <w:b/>
          <w:bCs/>
        </w:rPr>
        <w:t>ổ</w:t>
      </w:r>
      <w:r w:rsidRPr="00864912">
        <w:rPr>
          <w:b/>
          <w:bCs/>
        </w:rPr>
        <w:t xml:space="preserve"> ch</w:t>
      </w:r>
      <w:r w:rsidRPr="00864912">
        <w:rPr>
          <w:b/>
          <w:bCs/>
        </w:rPr>
        <w:t>ứ</w:t>
      </w:r>
      <w:r w:rsidRPr="00864912">
        <w:rPr>
          <w:b/>
          <w:bCs/>
        </w:rPr>
        <w:t>c, đơn v</w:t>
      </w:r>
      <w:r w:rsidRPr="00864912">
        <w:rPr>
          <w:b/>
          <w:bCs/>
        </w:rPr>
        <w:t>ị</w:t>
      </w:r>
    </w:p>
    <w:p w:rsidR="004A7C52" w:rsidRPr="00864912" w:rsidRDefault="00B40CD8">
      <w:pPr>
        <w:tabs>
          <w:tab w:val="center" w:pos="1582"/>
          <w:tab w:val="center" w:pos="6369"/>
          <w:tab w:val="right" w:pos="8820"/>
        </w:tabs>
        <w:spacing w:after="0"/>
        <w:ind w:left="283" w:right="283"/>
        <w:jc w:val="center"/>
        <w:rPr>
          <w:b/>
          <w:bCs/>
        </w:rPr>
      </w:pPr>
      <w:r w:rsidRPr="00864912">
        <w:rPr>
          <w:b/>
          <w:bCs/>
        </w:rPr>
        <w:t>trên đ</w:t>
      </w:r>
      <w:r w:rsidRPr="00864912">
        <w:rPr>
          <w:b/>
          <w:bCs/>
        </w:rPr>
        <w:t>ị</w:t>
      </w:r>
      <w:r w:rsidRPr="00864912">
        <w:rPr>
          <w:b/>
          <w:bCs/>
        </w:rPr>
        <w:t>a bàn t</w:t>
      </w:r>
      <w:r w:rsidRPr="00864912">
        <w:rPr>
          <w:b/>
          <w:bCs/>
        </w:rPr>
        <w:t>ỉ</w:t>
      </w:r>
      <w:r w:rsidRPr="00864912">
        <w:rPr>
          <w:b/>
          <w:bCs/>
        </w:rPr>
        <w:t>nh Ti</w:t>
      </w:r>
      <w:r w:rsidRPr="00864912">
        <w:rPr>
          <w:b/>
          <w:bCs/>
        </w:rPr>
        <w:t>ề</w:t>
      </w:r>
      <w:r w:rsidRPr="00864912">
        <w:rPr>
          <w:b/>
          <w:bCs/>
        </w:rPr>
        <w:t>n Giang</w:t>
      </w:r>
    </w:p>
    <w:p w:rsidR="004A7C52" w:rsidRPr="00864912" w:rsidRDefault="00B40CD8">
      <w:pPr>
        <w:tabs>
          <w:tab w:val="center" w:pos="1582"/>
          <w:tab w:val="center" w:pos="6369"/>
          <w:tab w:val="right" w:pos="8820"/>
        </w:tabs>
        <w:spacing w:after="0"/>
        <w:rPr>
          <w:b/>
          <w:spacing w:val="-4"/>
        </w:rPr>
      </w:pPr>
      <w:r w:rsidRPr="00864912">
        <w:rPr>
          <w:noProof/>
          <w:spacing w:val="-4"/>
        </w:rPr>
        <mc:AlternateContent>
          <mc:Choice Requires="wps">
            <w:drawing>
              <wp:anchor distT="0" distB="0" distL="114300" distR="114300" simplePos="0" relativeHeight="251659264" behindDoc="0" locked="0" layoutInCell="1" allowOverlap="1">
                <wp:simplePos x="0" y="0"/>
                <wp:positionH relativeFrom="column">
                  <wp:posOffset>2305050</wp:posOffset>
                </wp:positionH>
                <wp:positionV relativeFrom="paragraph">
                  <wp:posOffset>51435</wp:posOffset>
                </wp:positionV>
                <wp:extent cx="1123950" cy="0"/>
                <wp:effectExtent l="0" t="6350" r="6350" b="6350"/>
                <wp:wrapNone/>
                <wp:docPr id="1" name="Lines 2"/>
                <wp:cNvGraphicFramePr/>
                <a:graphic xmlns:a="http://schemas.openxmlformats.org/drawingml/2006/main">
                  <a:graphicData uri="http://schemas.microsoft.com/office/word/2010/wordprocessingShape">
                    <wps:wsp>
                      <wps:cNvCnPr/>
                      <wps:spPr>
                        <a:xfrm>
                          <a:off x="0" y="0"/>
                          <a:ext cx="11239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DDC5D5C" id="Line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5pt,4.05pt" to="27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8AvgEAAIEDAAAOAAAAZHJzL2Uyb0RvYy54bWysU8luGzEMvRfIPwi61zOeoksGHucQJ70E&#10;rYEmH0BrmRGgDaLqsf++lOw4XS5FEB9kSiQf+R45q5uDs2yvEprgB75ctJwpL4I0fhz40+P9+y+c&#10;YQYvwQavBn5UyG/WV+9Wc+xVF6ZgpUqMQDz2cxz4lHPsmwbFpBzgIkTlyalDcpDpmsZGJpgJ3dmm&#10;a9tPzRySjCkIhUivm5OTryu+1krk71qjyswOnHrL9Uz13JWzWa+gHxPEyYhzG/CKLhwYT0UvUBvI&#10;wH4m8w+UMyIFDDovRHBN0NoIVTkQm2X7F5sfE0RVuZA4GC8y4dvBim/7bWJG0uw48+BoRA/GK2Rd&#10;kWaO2FPErd+m8w3jNhWeB51c+ScG7FDlPF7kVIfMBD0ul92H64+kunj2NS+JMWH+qoJjxRi4paJV&#10;QNg/YKZiFPocUupYz2ZC7D63BQ9oU7SFTKaL1Dv6sSZjsEbeG2tLCqZxd2sT20OZff0VTgT8R1ip&#10;sgGcTnHVddqKSYG885LlYyRVPK0vLz04JTmzira9WAQIfQZj/yeSSltPHRRZT0IWaxfksepb32nO&#10;tcfzTpZF+v1es1++nPUvAAAA//8DAFBLAwQUAAYACAAAACEAxAc7QN0AAAAHAQAADwAAAGRycy9k&#10;b3ducmV2LnhtbEyPy07DMBBF90j8gzVI7KjTFtooxKkQqKpAbPqQ2E6TIQ7E4zR22/D3DGxgeXRH&#10;957JF4Nr1Yn60Hg2MB4loIhLXzVcG9htlzcpqBCRK2w9k4EvCrAoLi9yzCp/5jWdNrFWUsIhQwM2&#10;xi7TOpSWHIaR74gle/e9wyjY17rq8SzlrtWTJJlphw3LgsWOHi2Vn5ujM4BPq3V8Sycv8+bZvn5s&#10;l4eVTQ/GXF8ND/egIg3x7xh+9EUdCnHa+yNXQbUGprOp/BINpGNQkt/dJsL7X9ZFrv/7F98AAAD/&#10;/wMAUEsBAi0AFAAGAAgAAAAhALaDOJL+AAAA4QEAABMAAAAAAAAAAAAAAAAAAAAAAFtDb250ZW50&#10;X1R5cGVzXS54bWxQSwECLQAUAAYACAAAACEAOP0h/9YAAACUAQAACwAAAAAAAAAAAAAAAAAvAQAA&#10;X3JlbHMvLnJlbHNQSwECLQAUAAYACAAAACEA4Q1fAL4BAACBAwAADgAAAAAAAAAAAAAAAAAuAgAA&#10;ZHJzL2Uyb0RvYy54bWxQSwECLQAUAAYACAAAACEAxAc7QN0AAAAHAQAADwAAAAAAAAAAAAAAAAAY&#10;BAAAZHJzL2Rvd25yZXYueG1sUEsFBgAAAAAEAAQA8wAAACIFAAAAAA==&#10;" strokeweight="1pt"/>
            </w:pict>
          </mc:Fallback>
        </mc:AlternateContent>
      </w:r>
    </w:p>
    <w:p w:rsidR="004A7C52" w:rsidRPr="00864912" w:rsidRDefault="004A7C52">
      <w:pPr>
        <w:tabs>
          <w:tab w:val="center" w:pos="1582"/>
          <w:tab w:val="center" w:pos="6369"/>
          <w:tab w:val="right" w:pos="8820"/>
        </w:tabs>
        <w:spacing w:after="0"/>
        <w:jc w:val="center"/>
        <w:rPr>
          <w:b/>
          <w:spacing w:val="-4"/>
        </w:rPr>
      </w:pPr>
    </w:p>
    <w:p w:rsidR="004A7C52" w:rsidRPr="00864912" w:rsidRDefault="00B40CD8">
      <w:pPr>
        <w:tabs>
          <w:tab w:val="center" w:pos="1582"/>
          <w:tab w:val="center" w:pos="6369"/>
          <w:tab w:val="right" w:pos="8820"/>
        </w:tabs>
        <w:spacing w:after="0"/>
        <w:jc w:val="center"/>
        <w:rPr>
          <w:b/>
          <w:spacing w:val="-4"/>
        </w:rPr>
      </w:pPr>
      <w:r w:rsidRPr="00864912">
        <w:rPr>
          <w:b/>
          <w:spacing w:val="-4"/>
        </w:rPr>
        <w:t>H</w:t>
      </w:r>
      <w:r w:rsidRPr="00864912">
        <w:rPr>
          <w:b/>
          <w:spacing w:val="-4"/>
        </w:rPr>
        <w:t>Ộ</w:t>
      </w:r>
      <w:r w:rsidRPr="00864912">
        <w:rPr>
          <w:b/>
          <w:spacing w:val="-4"/>
        </w:rPr>
        <w:t>I Đ</w:t>
      </w:r>
      <w:r w:rsidRPr="00864912">
        <w:rPr>
          <w:b/>
          <w:spacing w:val="-4"/>
        </w:rPr>
        <w:t>Ồ</w:t>
      </w:r>
      <w:r w:rsidRPr="00864912">
        <w:rPr>
          <w:b/>
          <w:spacing w:val="-4"/>
        </w:rPr>
        <w:t>NG NHÂN DÂN T</w:t>
      </w:r>
      <w:r w:rsidRPr="00864912">
        <w:rPr>
          <w:b/>
          <w:spacing w:val="-4"/>
        </w:rPr>
        <w:t>Ỉ</w:t>
      </w:r>
      <w:r w:rsidRPr="00864912">
        <w:rPr>
          <w:b/>
          <w:spacing w:val="-4"/>
        </w:rPr>
        <w:t>NH TI</w:t>
      </w:r>
      <w:r w:rsidRPr="00864912">
        <w:rPr>
          <w:b/>
          <w:spacing w:val="-4"/>
        </w:rPr>
        <w:t>Ề</w:t>
      </w:r>
      <w:r w:rsidRPr="00864912">
        <w:rPr>
          <w:b/>
          <w:spacing w:val="-4"/>
        </w:rPr>
        <w:t>N GIANG</w:t>
      </w:r>
    </w:p>
    <w:p w:rsidR="004A7C52" w:rsidRPr="00864912" w:rsidRDefault="00B40CD8">
      <w:pPr>
        <w:tabs>
          <w:tab w:val="center" w:pos="1582"/>
          <w:tab w:val="center" w:pos="6369"/>
          <w:tab w:val="right" w:pos="8820"/>
        </w:tabs>
        <w:spacing w:after="0"/>
        <w:jc w:val="center"/>
        <w:rPr>
          <w:b/>
          <w:spacing w:val="-4"/>
        </w:rPr>
      </w:pPr>
      <w:r w:rsidRPr="00864912">
        <w:rPr>
          <w:b/>
          <w:spacing w:val="-4"/>
        </w:rPr>
        <w:t>KHÓA</w:t>
      </w:r>
      <w:r w:rsidRPr="00864912">
        <w:rPr>
          <w:b/>
          <w:spacing w:val="-4"/>
        </w:rPr>
        <w:t xml:space="preserve"> X - </w:t>
      </w:r>
      <w:r w:rsidRPr="00864912">
        <w:rPr>
          <w:b/>
          <w:spacing w:val="-4"/>
        </w:rPr>
        <w:t>K</w:t>
      </w:r>
      <w:r w:rsidRPr="00864912">
        <w:rPr>
          <w:b/>
          <w:spacing w:val="-4"/>
        </w:rPr>
        <w:t>Ỳ</w:t>
      </w:r>
      <w:r w:rsidRPr="00864912">
        <w:rPr>
          <w:b/>
          <w:spacing w:val="-4"/>
        </w:rPr>
        <w:t xml:space="preserve"> H</w:t>
      </w:r>
      <w:r w:rsidRPr="00864912">
        <w:rPr>
          <w:b/>
          <w:spacing w:val="-4"/>
        </w:rPr>
        <w:t>Ọ</w:t>
      </w:r>
      <w:r w:rsidRPr="00864912">
        <w:rPr>
          <w:b/>
          <w:spacing w:val="-4"/>
        </w:rPr>
        <w:t>P TH</w:t>
      </w:r>
      <w:r w:rsidRPr="00864912">
        <w:rPr>
          <w:b/>
          <w:spacing w:val="-4"/>
        </w:rPr>
        <w:t>Ứ</w:t>
      </w:r>
      <w:r w:rsidRPr="00864912">
        <w:rPr>
          <w:b/>
          <w:spacing w:val="-4"/>
        </w:rPr>
        <w:t xml:space="preserve"> 15</w:t>
      </w:r>
    </w:p>
    <w:p w:rsidR="004A7C52" w:rsidRPr="00864912" w:rsidRDefault="004A7C52">
      <w:pPr>
        <w:tabs>
          <w:tab w:val="center" w:pos="1582"/>
          <w:tab w:val="center" w:pos="6369"/>
          <w:tab w:val="right" w:pos="8820"/>
        </w:tabs>
        <w:spacing w:before="60" w:after="60"/>
        <w:ind w:firstLine="700"/>
        <w:jc w:val="both"/>
        <w:rPr>
          <w:spacing w:val="-4"/>
          <w:sz w:val="8"/>
          <w:szCs w:val="4"/>
        </w:rPr>
      </w:pPr>
    </w:p>
    <w:p w:rsidR="004A7C52" w:rsidRPr="00864912" w:rsidRDefault="00B40CD8">
      <w:pPr>
        <w:pStyle w:val="NormalWeb"/>
        <w:spacing w:before="120" w:beforeAutospacing="0" w:after="0" w:afterAutospacing="0" w:line="360" w:lineRule="exact"/>
        <w:ind w:firstLine="720"/>
        <w:jc w:val="both"/>
        <w:rPr>
          <w:i/>
          <w:position w:val="2"/>
          <w:sz w:val="28"/>
          <w:szCs w:val="28"/>
          <w:lang w:val="nb-NO"/>
        </w:rPr>
      </w:pPr>
      <w:r w:rsidRPr="00864912">
        <w:rPr>
          <w:i/>
          <w:sz w:val="28"/>
          <w:szCs w:val="28"/>
          <w:lang w:val="nb-NO"/>
        </w:rPr>
        <w:t>C</w:t>
      </w:r>
      <w:r w:rsidRPr="00864912">
        <w:rPr>
          <w:rFonts w:hint="eastAsia"/>
          <w:i/>
          <w:sz w:val="28"/>
          <w:szCs w:val="28"/>
          <w:lang w:val="nb-NO"/>
        </w:rPr>
        <w:t>ă</w:t>
      </w:r>
      <w:r w:rsidRPr="00864912">
        <w:rPr>
          <w:i/>
          <w:sz w:val="28"/>
          <w:szCs w:val="28"/>
          <w:lang w:val="nb-NO"/>
        </w:rPr>
        <w:t xml:space="preserve">n cứ Luật Tổ chức chính quyền </w:t>
      </w:r>
      <w:r w:rsidRPr="00864912">
        <w:rPr>
          <w:rFonts w:hint="eastAsia"/>
          <w:i/>
          <w:sz w:val="28"/>
          <w:szCs w:val="28"/>
          <w:lang w:val="nb-NO"/>
        </w:rPr>
        <w:t>đ</w:t>
      </w:r>
      <w:r w:rsidRPr="00864912">
        <w:rPr>
          <w:i/>
          <w:sz w:val="28"/>
          <w:szCs w:val="28"/>
          <w:lang w:val="nb-NO"/>
        </w:rPr>
        <w:t>ịa ph</w:t>
      </w:r>
      <w:r w:rsidRPr="00864912">
        <w:rPr>
          <w:rFonts w:hint="eastAsia"/>
          <w:i/>
          <w:sz w:val="28"/>
          <w:szCs w:val="28"/>
          <w:lang w:val="nb-NO"/>
        </w:rPr>
        <w:t>ươ</w:t>
      </w:r>
      <w:r w:rsidRPr="00864912">
        <w:rPr>
          <w:i/>
          <w:sz w:val="28"/>
          <w:szCs w:val="28"/>
          <w:lang w:val="nb-NO"/>
        </w:rPr>
        <w:t>ng ngày 19 tháng 6 n</w:t>
      </w:r>
      <w:r w:rsidRPr="00864912">
        <w:rPr>
          <w:rFonts w:hint="eastAsia"/>
          <w:i/>
          <w:sz w:val="28"/>
          <w:szCs w:val="28"/>
          <w:lang w:val="nb-NO"/>
        </w:rPr>
        <w:t>ă</w:t>
      </w:r>
      <w:r w:rsidRPr="00864912">
        <w:rPr>
          <w:i/>
          <w:sz w:val="28"/>
          <w:szCs w:val="28"/>
          <w:lang w:val="nb-NO"/>
        </w:rPr>
        <w:t>m 2015</w:t>
      </w:r>
      <w:r w:rsidRPr="00864912">
        <w:rPr>
          <w:i/>
          <w:sz w:val="28"/>
          <w:szCs w:val="28"/>
        </w:rPr>
        <w:t>;</w:t>
      </w:r>
      <w:r w:rsidRPr="00864912">
        <w:rPr>
          <w:i/>
          <w:sz w:val="28"/>
          <w:szCs w:val="28"/>
          <w:lang w:val="nb-NO"/>
        </w:rPr>
        <w:t xml:space="preserve"> Luật sửa </w:t>
      </w:r>
      <w:r w:rsidRPr="00864912">
        <w:rPr>
          <w:rFonts w:hint="eastAsia"/>
          <w:i/>
          <w:sz w:val="28"/>
          <w:szCs w:val="28"/>
          <w:lang w:val="nb-NO"/>
        </w:rPr>
        <w:t>đ</w:t>
      </w:r>
      <w:r w:rsidRPr="00864912">
        <w:rPr>
          <w:i/>
          <w:sz w:val="28"/>
          <w:szCs w:val="28"/>
          <w:lang w:val="nb-NO"/>
        </w:rPr>
        <w:t xml:space="preserve">ổi, bổ sung một số </w:t>
      </w:r>
      <w:r w:rsidRPr="00864912">
        <w:rPr>
          <w:rFonts w:hint="eastAsia"/>
          <w:i/>
          <w:sz w:val="28"/>
          <w:szCs w:val="28"/>
          <w:lang w:val="nb-NO"/>
        </w:rPr>
        <w:t>đ</w:t>
      </w:r>
      <w:r w:rsidRPr="00864912">
        <w:rPr>
          <w:i/>
          <w:sz w:val="28"/>
          <w:szCs w:val="28"/>
          <w:lang w:val="nb-NO"/>
        </w:rPr>
        <w:t xml:space="preserve">iều của Luật Tổ chức Chính phủ và Luật Tổ chức chính quyền </w:t>
      </w:r>
      <w:r w:rsidRPr="00864912">
        <w:rPr>
          <w:rFonts w:hint="eastAsia"/>
          <w:i/>
          <w:sz w:val="28"/>
          <w:szCs w:val="28"/>
          <w:lang w:val="nb-NO"/>
        </w:rPr>
        <w:t>đ</w:t>
      </w:r>
      <w:r w:rsidRPr="00864912">
        <w:rPr>
          <w:i/>
          <w:sz w:val="28"/>
          <w:szCs w:val="28"/>
          <w:lang w:val="nb-NO"/>
        </w:rPr>
        <w:t>ịa ph</w:t>
      </w:r>
      <w:r w:rsidRPr="00864912">
        <w:rPr>
          <w:rFonts w:hint="eastAsia"/>
          <w:i/>
          <w:sz w:val="28"/>
          <w:szCs w:val="28"/>
          <w:lang w:val="nb-NO"/>
        </w:rPr>
        <w:t>ươ</w:t>
      </w:r>
      <w:r w:rsidRPr="00864912">
        <w:rPr>
          <w:i/>
          <w:sz w:val="28"/>
          <w:szCs w:val="28"/>
          <w:lang w:val="nb-NO"/>
        </w:rPr>
        <w:t>ng ngày 22 tháng 11 n</w:t>
      </w:r>
      <w:r w:rsidRPr="00864912">
        <w:rPr>
          <w:rFonts w:hint="eastAsia"/>
          <w:i/>
          <w:sz w:val="28"/>
          <w:szCs w:val="28"/>
          <w:lang w:val="nb-NO"/>
        </w:rPr>
        <w:t>ă</w:t>
      </w:r>
      <w:r w:rsidRPr="00864912">
        <w:rPr>
          <w:i/>
          <w:sz w:val="28"/>
          <w:szCs w:val="28"/>
          <w:lang w:val="nb-NO"/>
        </w:rPr>
        <w:t>m 2019;</w:t>
      </w:r>
      <w:r w:rsidRPr="00864912">
        <w:rPr>
          <w:i/>
          <w:position w:val="2"/>
          <w:sz w:val="28"/>
          <w:szCs w:val="28"/>
          <w:lang w:val="nb-NO"/>
        </w:rPr>
        <w:t xml:space="preserve"> </w:t>
      </w:r>
    </w:p>
    <w:p w:rsidR="004A7C52" w:rsidRPr="00864912" w:rsidRDefault="00B40CD8">
      <w:pPr>
        <w:tabs>
          <w:tab w:val="center" w:pos="1582"/>
          <w:tab w:val="center" w:pos="6369"/>
          <w:tab w:val="right" w:pos="8820"/>
        </w:tabs>
        <w:spacing w:before="120" w:after="0"/>
        <w:ind w:firstLine="720"/>
        <w:jc w:val="both"/>
        <w:rPr>
          <w:i/>
          <w:iCs/>
        </w:rPr>
      </w:pPr>
      <w:r w:rsidRPr="00864912">
        <w:rPr>
          <w:i/>
          <w:spacing w:val="-4"/>
        </w:rPr>
        <w:t>Căn c</w:t>
      </w:r>
      <w:r w:rsidRPr="00864912">
        <w:rPr>
          <w:i/>
          <w:spacing w:val="-4"/>
        </w:rPr>
        <w:t>ứ</w:t>
      </w:r>
      <w:r w:rsidRPr="00864912">
        <w:rPr>
          <w:i/>
          <w:spacing w:val="-4"/>
        </w:rPr>
        <w:t xml:space="preserve"> Lu</w:t>
      </w:r>
      <w:r w:rsidRPr="00864912">
        <w:rPr>
          <w:i/>
          <w:spacing w:val="-4"/>
        </w:rPr>
        <w:t>ậ</w:t>
      </w:r>
      <w:r w:rsidRPr="00864912">
        <w:rPr>
          <w:i/>
          <w:spacing w:val="-4"/>
        </w:rPr>
        <w:t>t Ban hành văn b</w:t>
      </w:r>
      <w:r w:rsidRPr="00864912">
        <w:rPr>
          <w:i/>
          <w:spacing w:val="-4"/>
        </w:rPr>
        <w:t>ả</w:t>
      </w:r>
      <w:r w:rsidRPr="00864912">
        <w:rPr>
          <w:i/>
          <w:spacing w:val="-4"/>
        </w:rPr>
        <w:t>n quy ph</w:t>
      </w:r>
      <w:r w:rsidRPr="00864912">
        <w:rPr>
          <w:i/>
          <w:spacing w:val="-4"/>
        </w:rPr>
        <w:t>ạ</w:t>
      </w:r>
      <w:r w:rsidRPr="00864912">
        <w:rPr>
          <w:i/>
          <w:spacing w:val="-4"/>
        </w:rPr>
        <w:t>m pháp lu</w:t>
      </w:r>
      <w:r w:rsidRPr="00864912">
        <w:rPr>
          <w:i/>
          <w:spacing w:val="-4"/>
        </w:rPr>
        <w:t>ậ</w:t>
      </w:r>
      <w:r w:rsidRPr="00864912">
        <w:rPr>
          <w:i/>
          <w:spacing w:val="-4"/>
        </w:rPr>
        <w:t xml:space="preserve">t ngày </w:t>
      </w:r>
      <w:proofErr w:type="gramStart"/>
      <w:r w:rsidRPr="00864912">
        <w:rPr>
          <w:i/>
          <w:spacing w:val="-4"/>
        </w:rPr>
        <w:t>22  tháng</w:t>
      </w:r>
      <w:proofErr w:type="gramEnd"/>
      <w:r w:rsidRPr="00864912">
        <w:rPr>
          <w:i/>
          <w:spacing w:val="-4"/>
        </w:rPr>
        <w:t xml:space="preserve"> 6 năm 2015;</w:t>
      </w:r>
      <w:r w:rsidRPr="00864912">
        <w:rPr>
          <w:i/>
          <w:iCs/>
        </w:rPr>
        <w:t xml:space="preserve"> Lu</w:t>
      </w:r>
      <w:r w:rsidRPr="00864912">
        <w:rPr>
          <w:i/>
          <w:iCs/>
        </w:rPr>
        <w:t>ậ</w:t>
      </w:r>
      <w:r w:rsidRPr="00864912">
        <w:rPr>
          <w:i/>
          <w:iCs/>
        </w:rPr>
        <w:t>t s</w:t>
      </w:r>
      <w:r w:rsidRPr="00864912">
        <w:rPr>
          <w:i/>
          <w:iCs/>
        </w:rPr>
        <w:t>ử</w:t>
      </w:r>
      <w:r w:rsidRPr="00864912">
        <w:rPr>
          <w:i/>
          <w:iCs/>
        </w:rPr>
        <w:t>a đ</w:t>
      </w:r>
      <w:r w:rsidRPr="00864912">
        <w:rPr>
          <w:i/>
          <w:iCs/>
        </w:rPr>
        <w:t>ổ</w:t>
      </w:r>
      <w:r w:rsidRPr="00864912">
        <w:rPr>
          <w:i/>
          <w:iCs/>
        </w:rPr>
        <w:t>i, b</w:t>
      </w:r>
      <w:r w:rsidRPr="00864912">
        <w:rPr>
          <w:i/>
          <w:iCs/>
        </w:rPr>
        <w:t>ổ</w:t>
      </w:r>
      <w:r w:rsidRPr="00864912">
        <w:rPr>
          <w:i/>
          <w:iCs/>
        </w:rPr>
        <w:t xml:space="preserve"> sung m</w:t>
      </w:r>
      <w:r w:rsidRPr="00864912">
        <w:rPr>
          <w:i/>
          <w:iCs/>
        </w:rPr>
        <w:t>ộ</w:t>
      </w:r>
      <w:r w:rsidRPr="00864912">
        <w:rPr>
          <w:i/>
          <w:iCs/>
        </w:rPr>
        <w:t>t s</w:t>
      </w:r>
      <w:r w:rsidRPr="00864912">
        <w:rPr>
          <w:i/>
          <w:iCs/>
        </w:rPr>
        <w:t>ố</w:t>
      </w:r>
      <w:r w:rsidRPr="00864912">
        <w:rPr>
          <w:i/>
          <w:iCs/>
        </w:rPr>
        <w:t xml:space="preserve"> đi</w:t>
      </w:r>
      <w:r w:rsidRPr="00864912">
        <w:rPr>
          <w:i/>
          <w:iCs/>
        </w:rPr>
        <w:t>ề</w:t>
      </w:r>
      <w:r w:rsidRPr="00864912">
        <w:rPr>
          <w:i/>
          <w:iCs/>
        </w:rPr>
        <w:t>u c</w:t>
      </w:r>
      <w:r w:rsidRPr="00864912">
        <w:rPr>
          <w:i/>
          <w:iCs/>
        </w:rPr>
        <w:t>ủ</w:t>
      </w:r>
      <w:r w:rsidRPr="00864912">
        <w:rPr>
          <w:i/>
          <w:iCs/>
        </w:rPr>
        <w:t>a Lu</w:t>
      </w:r>
      <w:r w:rsidRPr="00864912">
        <w:rPr>
          <w:i/>
          <w:iCs/>
        </w:rPr>
        <w:t>ậ</w:t>
      </w:r>
      <w:r w:rsidRPr="00864912">
        <w:rPr>
          <w:i/>
          <w:iCs/>
        </w:rPr>
        <w:t>t Ban hành văn b</w:t>
      </w:r>
      <w:r w:rsidRPr="00864912">
        <w:rPr>
          <w:i/>
          <w:iCs/>
        </w:rPr>
        <w:t>ả</w:t>
      </w:r>
      <w:r w:rsidRPr="00864912">
        <w:rPr>
          <w:i/>
          <w:iCs/>
        </w:rPr>
        <w:t>n quy ph</w:t>
      </w:r>
      <w:r w:rsidRPr="00864912">
        <w:rPr>
          <w:i/>
          <w:iCs/>
        </w:rPr>
        <w:t>ạ</w:t>
      </w:r>
      <w:r w:rsidRPr="00864912">
        <w:rPr>
          <w:i/>
          <w:iCs/>
        </w:rPr>
        <w:t>m pháp lu</w:t>
      </w:r>
      <w:r w:rsidRPr="00864912">
        <w:rPr>
          <w:i/>
          <w:iCs/>
        </w:rPr>
        <w:t>ậ</w:t>
      </w:r>
      <w:r w:rsidRPr="00864912">
        <w:rPr>
          <w:i/>
          <w:iCs/>
        </w:rPr>
        <w:t>t ngày 18 tháng 6 năm 2020;</w:t>
      </w:r>
    </w:p>
    <w:p w:rsidR="004A7C52" w:rsidRPr="00864912" w:rsidRDefault="00B40CD8">
      <w:pPr>
        <w:tabs>
          <w:tab w:val="center" w:pos="1582"/>
          <w:tab w:val="center" w:pos="6369"/>
          <w:tab w:val="right" w:pos="8820"/>
        </w:tabs>
        <w:spacing w:before="120" w:after="0"/>
        <w:ind w:firstLine="720"/>
        <w:jc w:val="both"/>
        <w:rPr>
          <w:i/>
          <w:spacing w:val="-4"/>
        </w:rPr>
      </w:pPr>
      <w:r w:rsidRPr="00864912">
        <w:rPr>
          <w:i/>
          <w:iCs/>
        </w:rPr>
        <w:t>Căn c</w:t>
      </w:r>
      <w:r w:rsidRPr="00864912">
        <w:rPr>
          <w:i/>
          <w:iCs/>
        </w:rPr>
        <w:t>ứ</w:t>
      </w:r>
      <w:r w:rsidRPr="00864912">
        <w:rPr>
          <w:i/>
          <w:iCs/>
        </w:rPr>
        <w:t xml:space="preserve"> Lu</w:t>
      </w:r>
      <w:r w:rsidRPr="00864912">
        <w:rPr>
          <w:i/>
          <w:iCs/>
        </w:rPr>
        <w:t>ậ</w:t>
      </w:r>
      <w:r w:rsidRPr="00864912">
        <w:rPr>
          <w:i/>
          <w:iCs/>
        </w:rPr>
        <w:t>t Ngân sách nhà nư</w:t>
      </w:r>
      <w:r w:rsidRPr="00864912">
        <w:rPr>
          <w:i/>
          <w:iCs/>
        </w:rPr>
        <w:t>ớ</w:t>
      </w:r>
      <w:r w:rsidRPr="00864912">
        <w:rPr>
          <w:i/>
          <w:iCs/>
        </w:rPr>
        <w:t>c ngày 25 tháng 6 năm 2015;</w:t>
      </w:r>
    </w:p>
    <w:p w:rsidR="004A7C52" w:rsidRPr="00864912" w:rsidRDefault="00B40CD8">
      <w:pPr>
        <w:spacing w:before="120" w:after="0"/>
        <w:ind w:firstLine="720"/>
        <w:jc w:val="both"/>
        <w:rPr>
          <w:i/>
          <w:iCs/>
          <w:lang w:val="nl-NL"/>
        </w:rPr>
      </w:pPr>
      <w:r w:rsidRPr="00864912">
        <w:rPr>
          <w:i/>
          <w:iCs/>
          <w:lang w:val="nl-NL"/>
        </w:rPr>
        <w:t>Căn c</w:t>
      </w:r>
      <w:r w:rsidRPr="00864912">
        <w:rPr>
          <w:i/>
          <w:iCs/>
          <w:lang w:val="nl-NL"/>
        </w:rPr>
        <w:t>ứ</w:t>
      </w:r>
      <w:r w:rsidRPr="00864912">
        <w:rPr>
          <w:i/>
          <w:iCs/>
          <w:lang w:val="nl-NL"/>
        </w:rPr>
        <w:t xml:space="preserve"> Lu</w:t>
      </w:r>
      <w:r w:rsidRPr="00864912">
        <w:rPr>
          <w:i/>
          <w:iCs/>
          <w:lang w:val="nl-NL"/>
        </w:rPr>
        <w:t>ậ</w:t>
      </w:r>
      <w:r w:rsidRPr="00864912">
        <w:rPr>
          <w:i/>
          <w:iCs/>
          <w:lang w:val="nl-NL"/>
        </w:rPr>
        <w:t>t Qu</w:t>
      </w:r>
      <w:r w:rsidRPr="00864912">
        <w:rPr>
          <w:i/>
          <w:iCs/>
          <w:lang w:val="nl-NL"/>
        </w:rPr>
        <w:t>ả</w:t>
      </w:r>
      <w:r w:rsidRPr="00864912">
        <w:rPr>
          <w:i/>
          <w:iCs/>
          <w:lang w:val="nl-NL"/>
        </w:rPr>
        <w:t>n lý, s</w:t>
      </w:r>
      <w:r w:rsidRPr="00864912">
        <w:rPr>
          <w:i/>
          <w:iCs/>
          <w:lang w:val="nl-NL"/>
        </w:rPr>
        <w:t>ử</w:t>
      </w:r>
      <w:r w:rsidRPr="00864912">
        <w:rPr>
          <w:i/>
          <w:iCs/>
          <w:lang w:val="nl-NL"/>
        </w:rPr>
        <w:t xml:space="preserve"> d</w:t>
      </w:r>
      <w:r w:rsidRPr="00864912">
        <w:rPr>
          <w:i/>
          <w:iCs/>
          <w:lang w:val="nl-NL"/>
        </w:rPr>
        <w:t>ụ</w:t>
      </w:r>
      <w:r w:rsidRPr="00864912">
        <w:rPr>
          <w:i/>
          <w:iCs/>
          <w:lang w:val="nl-NL"/>
        </w:rPr>
        <w:t>ng tài s</w:t>
      </w:r>
      <w:r w:rsidRPr="00864912">
        <w:rPr>
          <w:i/>
          <w:iCs/>
          <w:lang w:val="nl-NL"/>
        </w:rPr>
        <w:t>ả</w:t>
      </w:r>
      <w:r w:rsidRPr="00864912">
        <w:rPr>
          <w:i/>
          <w:iCs/>
          <w:lang w:val="nl-NL"/>
        </w:rPr>
        <w:t>n công ngày 21 tháng 6 năm 2017;</w:t>
      </w:r>
    </w:p>
    <w:p w:rsidR="004A7C52" w:rsidRPr="00864912" w:rsidRDefault="00B40CD8">
      <w:pPr>
        <w:spacing w:before="120" w:after="0"/>
        <w:ind w:firstLine="720"/>
        <w:jc w:val="both"/>
        <w:rPr>
          <w:i/>
          <w:iCs/>
          <w:lang w:val="nl-NL"/>
        </w:rPr>
      </w:pPr>
      <w:r w:rsidRPr="00864912">
        <w:rPr>
          <w:i/>
          <w:iCs/>
          <w:lang w:val="nl-NL"/>
        </w:rPr>
        <w:t>Căn c</w:t>
      </w:r>
      <w:r w:rsidRPr="00864912">
        <w:rPr>
          <w:i/>
          <w:iCs/>
          <w:lang w:val="nl-NL"/>
        </w:rPr>
        <w:t>ứ</w:t>
      </w:r>
      <w:r w:rsidRPr="00864912">
        <w:rPr>
          <w:i/>
          <w:iCs/>
          <w:lang w:val="nl-NL"/>
        </w:rPr>
        <w:t xml:space="preserve"> Lu</w:t>
      </w:r>
      <w:r w:rsidRPr="00864912">
        <w:rPr>
          <w:i/>
          <w:iCs/>
          <w:lang w:val="nl-NL"/>
        </w:rPr>
        <w:t>ậ</w:t>
      </w:r>
      <w:r w:rsidRPr="00864912">
        <w:rPr>
          <w:i/>
          <w:iCs/>
          <w:lang w:val="nl-NL"/>
        </w:rPr>
        <w:t>t Đ</w:t>
      </w:r>
      <w:r w:rsidRPr="00864912">
        <w:rPr>
          <w:i/>
          <w:iCs/>
          <w:lang w:val="nl-NL"/>
        </w:rPr>
        <w:t>ấ</w:t>
      </w:r>
      <w:r w:rsidRPr="00864912">
        <w:rPr>
          <w:i/>
          <w:iCs/>
          <w:lang w:val="nl-NL"/>
        </w:rPr>
        <w:t>u th</w:t>
      </w:r>
      <w:r w:rsidRPr="00864912">
        <w:rPr>
          <w:i/>
          <w:iCs/>
          <w:lang w:val="nl-NL"/>
        </w:rPr>
        <w:t>ầ</w:t>
      </w:r>
      <w:r w:rsidRPr="00864912">
        <w:rPr>
          <w:i/>
          <w:iCs/>
          <w:lang w:val="nl-NL"/>
        </w:rPr>
        <w:t>u ngày</w:t>
      </w:r>
      <w:r w:rsidRPr="00864912">
        <w:rPr>
          <w:i/>
          <w:iCs/>
          <w:lang w:val="nl-NL"/>
        </w:rPr>
        <w:t xml:space="preserve"> 23 tháng 6 năm 2023;</w:t>
      </w:r>
    </w:p>
    <w:p w:rsidR="004A7C52" w:rsidRPr="00864912" w:rsidRDefault="00B40CD8">
      <w:pPr>
        <w:spacing w:before="120" w:after="0"/>
        <w:ind w:firstLine="720"/>
        <w:jc w:val="both"/>
        <w:rPr>
          <w:i/>
          <w:iCs/>
          <w:lang w:val="nl-NL"/>
        </w:rPr>
      </w:pPr>
      <w:r w:rsidRPr="00864912">
        <w:rPr>
          <w:i/>
          <w:iCs/>
          <w:lang w:val="nl-NL"/>
        </w:rPr>
        <w:t>Căn c</w:t>
      </w:r>
      <w:r w:rsidRPr="00864912">
        <w:rPr>
          <w:i/>
          <w:iCs/>
          <w:lang w:val="nl-NL"/>
        </w:rPr>
        <w:t>ứ</w:t>
      </w:r>
      <w:r w:rsidRPr="00864912">
        <w:rPr>
          <w:i/>
          <w:iCs/>
          <w:lang w:val="nl-NL"/>
        </w:rPr>
        <w:t xml:space="preserve"> Nghị định </w:t>
      </w:r>
      <w:r w:rsidRPr="00864912">
        <w:rPr>
          <w:i/>
          <w:lang w:val="nl-NL"/>
        </w:rPr>
        <w:t>số 151</w:t>
      </w:r>
      <w:r w:rsidRPr="00864912">
        <w:rPr>
          <w:lang w:val="nl-NL"/>
        </w:rPr>
        <w:t>/</w:t>
      </w:r>
      <w:r w:rsidRPr="00864912">
        <w:rPr>
          <w:i/>
          <w:iCs/>
          <w:lang w:val="nl-NL"/>
        </w:rPr>
        <w:t>2017/NĐ-CP ngày 26 tháng 12 năm 2017 của Chính phủ quy định chi tiết một số điều c</w:t>
      </w:r>
      <w:r w:rsidRPr="00864912">
        <w:rPr>
          <w:i/>
          <w:iCs/>
          <w:lang w:val="nl-NL"/>
        </w:rPr>
        <w:t>ủ</w:t>
      </w:r>
      <w:r w:rsidRPr="00864912">
        <w:rPr>
          <w:i/>
          <w:iCs/>
          <w:lang w:val="nl-NL"/>
        </w:rPr>
        <w:t>a Luật Quản lý, sử dụng tài sản công;</w:t>
      </w:r>
    </w:p>
    <w:p w:rsidR="004A7C52" w:rsidRPr="00864912" w:rsidRDefault="00B40CD8">
      <w:pPr>
        <w:spacing w:before="120" w:after="0"/>
        <w:ind w:firstLine="720"/>
        <w:jc w:val="both"/>
        <w:rPr>
          <w:i/>
          <w:iCs/>
          <w:spacing w:val="-11"/>
          <w:lang w:val="nl-NL"/>
        </w:rPr>
      </w:pPr>
      <w:r w:rsidRPr="00864912">
        <w:rPr>
          <w:i/>
          <w:iCs/>
          <w:spacing w:val="-11"/>
          <w:lang w:val="nl-NL"/>
        </w:rPr>
        <w:t>Căn c</w:t>
      </w:r>
      <w:r w:rsidRPr="00864912">
        <w:rPr>
          <w:i/>
          <w:iCs/>
          <w:spacing w:val="-11"/>
          <w:lang w:val="nl-NL"/>
        </w:rPr>
        <w:t>ứ</w:t>
      </w:r>
      <w:r w:rsidRPr="00864912">
        <w:rPr>
          <w:i/>
          <w:iCs/>
          <w:spacing w:val="-11"/>
          <w:lang w:val="nl-NL"/>
        </w:rPr>
        <w:t xml:space="preserve"> Nghị định </w:t>
      </w:r>
      <w:r w:rsidRPr="00864912">
        <w:rPr>
          <w:i/>
          <w:spacing w:val="-11"/>
          <w:lang w:val="nl-NL"/>
        </w:rPr>
        <w:t>số 165</w:t>
      </w:r>
      <w:r w:rsidRPr="00864912">
        <w:rPr>
          <w:spacing w:val="-11"/>
          <w:lang w:val="nl-NL"/>
        </w:rPr>
        <w:t>/</w:t>
      </w:r>
      <w:r w:rsidRPr="00864912">
        <w:rPr>
          <w:i/>
          <w:iCs/>
          <w:spacing w:val="-11"/>
          <w:lang w:val="nl-NL"/>
        </w:rPr>
        <w:t xml:space="preserve">2017/NĐ-CP ngày 31 tháng 12 năm 2017 của </w:t>
      </w:r>
      <w:r w:rsidRPr="00864912">
        <w:rPr>
          <w:i/>
          <w:iCs/>
          <w:spacing w:val="-11"/>
          <w:lang w:val="nl-NL"/>
        </w:rPr>
        <w:t>Chính phủ quy định vi</w:t>
      </w:r>
      <w:r w:rsidRPr="00864912">
        <w:rPr>
          <w:i/>
          <w:iCs/>
          <w:spacing w:val="-11"/>
          <w:lang w:val="nl-NL"/>
        </w:rPr>
        <w:t>ệ</w:t>
      </w:r>
      <w:r w:rsidRPr="00864912">
        <w:rPr>
          <w:i/>
          <w:iCs/>
          <w:spacing w:val="-11"/>
          <w:lang w:val="nl-NL"/>
        </w:rPr>
        <w:t>c quản lý, sử dụng tài sản t</w:t>
      </w:r>
      <w:r w:rsidRPr="00864912">
        <w:rPr>
          <w:i/>
          <w:iCs/>
          <w:spacing w:val="-11"/>
          <w:lang w:val="nl-NL"/>
        </w:rPr>
        <w:t>ạ</w:t>
      </w:r>
      <w:r w:rsidRPr="00864912">
        <w:rPr>
          <w:i/>
          <w:iCs/>
          <w:spacing w:val="-11"/>
          <w:lang w:val="nl-NL"/>
        </w:rPr>
        <w:t>i cơ quan Đ</w:t>
      </w:r>
      <w:r w:rsidRPr="00864912">
        <w:rPr>
          <w:i/>
          <w:iCs/>
          <w:spacing w:val="-11"/>
          <w:lang w:val="nl-NL"/>
        </w:rPr>
        <w:t>ả</w:t>
      </w:r>
      <w:r w:rsidRPr="00864912">
        <w:rPr>
          <w:i/>
          <w:iCs/>
          <w:spacing w:val="-11"/>
          <w:lang w:val="nl-NL"/>
        </w:rPr>
        <w:t>ng C</w:t>
      </w:r>
      <w:r w:rsidRPr="00864912">
        <w:rPr>
          <w:i/>
          <w:iCs/>
          <w:spacing w:val="-11"/>
          <w:lang w:val="nl-NL"/>
        </w:rPr>
        <w:t>ộ</w:t>
      </w:r>
      <w:r w:rsidRPr="00864912">
        <w:rPr>
          <w:i/>
          <w:iCs/>
          <w:spacing w:val="-11"/>
          <w:lang w:val="nl-NL"/>
        </w:rPr>
        <w:t>ng s</w:t>
      </w:r>
      <w:r w:rsidRPr="00864912">
        <w:rPr>
          <w:i/>
          <w:iCs/>
          <w:spacing w:val="-11"/>
          <w:lang w:val="nl-NL"/>
        </w:rPr>
        <w:t>ả</w:t>
      </w:r>
      <w:r w:rsidRPr="00864912">
        <w:rPr>
          <w:i/>
          <w:iCs/>
          <w:spacing w:val="-11"/>
          <w:lang w:val="nl-NL"/>
        </w:rPr>
        <w:t>n Vi</w:t>
      </w:r>
      <w:r w:rsidRPr="00864912">
        <w:rPr>
          <w:i/>
          <w:iCs/>
          <w:spacing w:val="-11"/>
          <w:lang w:val="nl-NL"/>
        </w:rPr>
        <w:t>ệ</w:t>
      </w:r>
      <w:r w:rsidRPr="00864912">
        <w:rPr>
          <w:i/>
          <w:iCs/>
          <w:spacing w:val="-11"/>
          <w:lang w:val="nl-NL"/>
        </w:rPr>
        <w:t>t Nam;</w:t>
      </w:r>
    </w:p>
    <w:p w:rsidR="004A7C52" w:rsidRPr="00864912" w:rsidRDefault="00B40CD8">
      <w:pPr>
        <w:spacing w:before="120" w:after="0"/>
        <w:ind w:firstLine="720"/>
        <w:jc w:val="both"/>
        <w:rPr>
          <w:i/>
          <w:iCs/>
          <w:lang w:val="nl-NL"/>
        </w:rPr>
      </w:pPr>
      <w:r w:rsidRPr="00864912">
        <w:rPr>
          <w:i/>
          <w:iCs/>
          <w:lang w:val="nl-NL"/>
        </w:rPr>
        <w:t>Căn c</w:t>
      </w:r>
      <w:r w:rsidRPr="00864912">
        <w:rPr>
          <w:i/>
          <w:iCs/>
          <w:lang w:val="nl-NL"/>
        </w:rPr>
        <w:t>ứ</w:t>
      </w:r>
      <w:r w:rsidRPr="00864912">
        <w:rPr>
          <w:i/>
          <w:iCs/>
          <w:lang w:val="nl-NL"/>
        </w:rPr>
        <w:t xml:space="preserve"> Ngh</w:t>
      </w:r>
      <w:r w:rsidRPr="00864912">
        <w:rPr>
          <w:i/>
          <w:iCs/>
          <w:lang w:val="nl-NL"/>
        </w:rPr>
        <w:t>ị</w:t>
      </w:r>
      <w:r w:rsidRPr="00864912">
        <w:rPr>
          <w:i/>
          <w:iCs/>
          <w:lang w:val="nl-NL"/>
        </w:rPr>
        <w:t xml:space="preserve"> đ</w:t>
      </w:r>
      <w:r w:rsidRPr="00864912">
        <w:rPr>
          <w:i/>
          <w:iCs/>
          <w:lang w:val="nl-NL"/>
        </w:rPr>
        <w:t>ị</w:t>
      </w:r>
      <w:r w:rsidRPr="00864912">
        <w:rPr>
          <w:i/>
          <w:iCs/>
          <w:lang w:val="nl-NL"/>
        </w:rPr>
        <w:t>nh s</w:t>
      </w:r>
      <w:r w:rsidRPr="00864912">
        <w:rPr>
          <w:i/>
          <w:iCs/>
          <w:lang w:val="nl-NL"/>
        </w:rPr>
        <w:t>ố</w:t>
      </w:r>
      <w:r w:rsidRPr="00864912">
        <w:rPr>
          <w:i/>
          <w:iCs/>
          <w:lang w:val="nl-NL"/>
        </w:rPr>
        <w:t xml:space="preserve"> 24/2024/NĐ-CP ngày 27 tháng 02 năm 2024 c</w:t>
      </w:r>
      <w:r w:rsidRPr="00864912">
        <w:rPr>
          <w:i/>
          <w:iCs/>
          <w:lang w:val="nl-NL"/>
        </w:rPr>
        <w:t>ủ</w:t>
      </w:r>
      <w:r w:rsidRPr="00864912">
        <w:rPr>
          <w:i/>
          <w:iCs/>
          <w:lang w:val="nl-NL"/>
        </w:rPr>
        <w:t>a Chính ph</w:t>
      </w:r>
      <w:r w:rsidRPr="00864912">
        <w:rPr>
          <w:i/>
          <w:iCs/>
          <w:lang w:val="nl-NL"/>
        </w:rPr>
        <w:t>ủ</w:t>
      </w:r>
      <w:r w:rsidRPr="00864912">
        <w:rPr>
          <w:i/>
          <w:iCs/>
          <w:lang w:val="nl-NL"/>
        </w:rPr>
        <w:t xml:space="preserve"> quy đ</w:t>
      </w:r>
      <w:r w:rsidRPr="00864912">
        <w:rPr>
          <w:i/>
          <w:iCs/>
          <w:lang w:val="nl-NL"/>
        </w:rPr>
        <w:t>ị</w:t>
      </w:r>
      <w:r w:rsidRPr="00864912">
        <w:rPr>
          <w:i/>
          <w:iCs/>
          <w:lang w:val="nl-NL"/>
        </w:rPr>
        <w:t>nh chi ti</w:t>
      </w:r>
      <w:r w:rsidRPr="00864912">
        <w:rPr>
          <w:i/>
          <w:iCs/>
          <w:lang w:val="nl-NL"/>
        </w:rPr>
        <w:t>ế</w:t>
      </w:r>
      <w:r w:rsidRPr="00864912">
        <w:rPr>
          <w:i/>
          <w:iCs/>
          <w:lang w:val="nl-NL"/>
        </w:rPr>
        <w:t>t m</w:t>
      </w:r>
      <w:r w:rsidRPr="00864912">
        <w:rPr>
          <w:i/>
          <w:iCs/>
          <w:lang w:val="nl-NL"/>
        </w:rPr>
        <w:t>ộ</w:t>
      </w:r>
      <w:r w:rsidRPr="00864912">
        <w:rPr>
          <w:i/>
          <w:iCs/>
          <w:lang w:val="nl-NL"/>
        </w:rPr>
        <w:t>t s</w:t>
      </w:r>
      <w:r w:rsidRPr="00864912">
        <w:rPr>
          <w:i/>
          <w:iCs/>
          <w:lang w:val="nl-NL"/>
        </w:rPr>
        <w:t>ố</w:t>
      </w:r>
      <w:r w:rsidRPr="00864912">
        <w:rPr>
          <w:i/>
          <w:iCs/>
          <w:lang w:val="nl-NL"/>
        </w:rPr>
        <w:t xml:space="preserve"> đi</w:t>
      </w:r>
      <w:r w:rsidRPr="00864912">
        <w:rPr>
          <w:i/>
          <w:iCs/>
          <w:lang w:val="nl-NL"/>
        </w:rPr>
        <w:t>ề</w:t>
      </w:r>
      <w:r w:rsidRPr="00864912">
        <w:rPr>
          <w:i/>
          <w:iCs/>
          <w:lang w:val="nl-NL"/>
        </w:rPr>
        <w:t>u và bi</w:t>
      </w:r>
      <w:r w:rsidRPr="00864912">
        <w:rPr>
          <w:i/>
          <w:iCs/>
          <w:lang w:val="nl-NL"/>
        </w:rPr>
        <w:t>ệ</w:t>
      </w:r>
      <w:r w:rsidRPr="00864912">
        <w:rPr>
          <w:i/>
          <w:iCs/>
          <w:lang w:val="nl-NL"/>
        </w:rPr>
        <w:t>n pháp thi hành Lu</w:t>
      </w:r>
      <w:r w:rsidRPr="00864912">
        <w:rPr>
          <w:i/>
          <w:iCs/>
          <w:lang w:val="nl-NL"/>
        </w:rPr>
        <w:t>ậ</w:t>
      </w:r>
      <w:r w:rsidRPr="00864912">
        <w:rPr>
          <w:i/>
          <w:iCs/>
          <w:lang w:val="nl-NL"/>
        </w:rPr>
        <w:t>t Đ</w:t>
      </w:r>
      <w:r w:rsidRPr="00864912">
        <w:rPr>
          <w:i/>
          <w:iCs/>
          <w:lang w:val="nl-NL"/>
        </w:rPr>
        <w:t>ấ</w:t>
      </w:r>
      <w:r w:rsidRPr="00864912">
        <w:rPr>
          <w:i/>
          <w:iCs/>
          <w:lang w:val="nl-NL"/>
        </w:rPr>
        <w:t>u th</w:t>
      </w:r>
      <w:r w:rsidRPr="00864912">
        <w:rPr>
          <w:i/>
          <w:iCs/>
          <w:lang w:val="nl-NL"/>
        </w:rPr>
        <w:t>ầ</w:t>
      </w:r>
      <w:r w:rsidRPr="00864912">
        <w:rPr>
          <w:i/>
          <w:iCs/>
          <w:lang w:val="nl-NL"/>
        </w:rPr>
        <w:t>u v</w:t>
      </w:r>
      <w:r w:rsidRPr="00864912">
        <w:rPr>
          <w:i/>
          <w:iCs/>
          <w:lang w:val="nl-NL"/>
        </w:rPr>
        <w:t>ề</w:t>
      </w:r>
      <w:r w:rsidRPr="00864912">
        <w:rPr>
          <w:i/>
          <w:iCs/>
          <w:lang w:val="nl-NL"/>
        </w:rPr>
        <w:t xml:space="preserve"> l</w:t>
      </w:r>
      <w:r w:rsidRPr="00864912">
        <w:rPr>
          <w:i/>
          <w:iCs/>
          <w:lang w:val="nl-NL"/>
        </w:rPr>
        <w:t>ự</w:t>
      </w:r>
      <w:r w:rsidRPr="00864912">
        <w:rPr>
          <w:i/>
          <w:iCs/>
          <w:lang w:val="nl-NL"/>
        </w:rPr>
        <w:t>a ch</w:t>
      </w:r>
      <w:r w:rsidRPr="00864912">
        <w:rPr>
          <w:i/>
          <w:iCs/>
          <w:lang w:val="nl-NL"/>
        </w:rPr>
        <w:t>ọ</w:t>
      </w:r>
      <w:r w:rsidRPr="00864912">
        <w:rPr>
          <w:i/>
          <w:iCs/>
          <w:lang w:val="nl-NL"/>
        </w:rPr>
        <w:t>n nhà th</w:t>
      </w:r>
      <w:r w:rsidRPr="00864912">
        <w:rPr>
          <w:i/>
          <w:iCs/>
          <w:lang w:val="nl-NL"/>
        </w:rPr>
        <w:t>ầ</w:t>
      </w:r>
      <w:r w:rsidRPr="00864912">
        <w:rPr>
          <w:i/>
          <w:iCs/>
          <w:lang w:val="nl-NL"/>
        </w:rPr>
        <w:t>u;</w:t>
      </w:r>
    </w:p>
    <w:p w:rsidR="004A7C52" w:rsidRPr="00864912" w:rsidRDefault="00B40CD8">
      <w:pPr>
        <w:spacing w:before="120" w:after="0"/>
        <w:ind w:firstLine="720"/>
        <w:jc w:val="both"/>
        <w:rPr>
          <w:i/>
          <w:iCs/>
          <w:lang w:val="nl-NL"/>
        </w:rPr>
      </w:pPr>
      <w:r w:rsidRPr="00864912">
        <w:rPr>
          <w:i/>
          <w:iCs/>
          <w:lang w:val="nl-NL"/>
        </w:rPr>
        <w:t>Căn c</w:t>
      </w:r>
      <w:r w:rsidRPr="00864912">
        <w:rPr>
          <w:i/>
          <w:iCs/>
          <w:lang w:val="nl-NL"/>
        </w:rPr>
        <w:t>ứ</w:t>
      </w:r>
      <w:r w:rsidRPr="00864912">
        <w:rPr>
          <w:i/>
          <w:iCs/>
          <w:lang w:val="nl-NL"/>
        </w:rPr>
        <w:t xml:space="preserve"> Ngh</w:t>
      </w:r>
      <w:r w:rsidRPr="00864912">
        <w:rPr>
          <w:i/>
          <w:iCs/>
          <w:lang w:val="nl-NL"/>
        </w:rPr>
        <w:t>ị</w:t>
      </w:r>
      <w:r w:rsidRPr="00864912">
        <w:rPr>
          <w:i/>
          <w:iCs/>
          <w:lang w:val="nl-NL"/>
        </w:rPr>
        <w:t xml:space="preserve"> đ</w:t>
      </w:r>
      <w:r w:rsidRPr="00864912">
        <w:rPr>
          <w:i/>
          <w:iCs/>
          <w:lang w:val="nl-NL"/>
        </w:rPr>
        <w:t>ị</w:t>
      </w:r>
      <w:r w:rsidRPr="00864912">
        <w:rPr>
          <w:i/>
          <w:iCs/>
          <w:lang w:val="nl-NL"/>
        </w:rPr>
        <w:t>nh s</w:t>
      </w:r>
      <w:r w:rsidRPr="00864912">
        <w:rPr>
          <w:i/>
          <w:iCs/>
          <w:lang w:val="nl-NL"/>
        </w:rPr>
        <w:t>ố</w:t>
      </w:r>
      <w:r w:rsidRPr="00864912">
        <w:rPr>
          <w:i/>
          <w:iCs/>
          <w:lang w:val="nl-NL"/>
        </w:rPr>
        <w:t xml:space="preserve"> 114/2024/NĐ-CP ngày 15 tháng 9 năm 2024 c</w:t>
      </w:r>
      <w:r w:rsidRPr="00864912">
        <w:rPr>
          <w:i/>
          <w:iCs/>
          <w:lang w:val="nl-NL"/>
        </w:rPr>
        <w:t>ủ</w:t>
      </w:r>
      <w:r w:rsidRPr="00864912">
        <w:rPr>
          <w:i/>
          <w:iCs/>
          <w:lang w:val="nl-NL"/>
        </w:rPr>
        <w:t>a Chính ph</w:t>
      </w:r>
      <w:r w:rsidRPr="00864912">
        <w:rPr>
          <w:i/>
          <w:iCs/>
          <w:lang w:val="nl-NL"/>
        </w:rPr>
        <w:t>ủ</w:t>
      </w:r>
      <w:r w:rsidRPr="00864912">
        <w:rPr>
          <w:i/>
          <w:iCs/>
          <w:lang w:val="nl-NL"/>
        </w:rPr>
        <w:t xml:space="preserve"> s</w:t>
      </w:r>
      <w:r w:rsidRPr="00864912">
        <w:rPr>
          <w:i/>
          <w:iCs/>
          <w:lang w:val="nl-NL"/>
        </w:rPr>
        <w:t>ử</w:t>
      </w:r>
      <w:r w:rsidRPr="00864912">
        <w:rPr>
          <w:i/>
          <w:iCs/>
          <w:lang w:val="nl-NL"/>
        </w:rPr>
        <w:t>a đ</w:t>
      </w:r>
      <w:r w:rsidRPr="00864912">
        <w:rPr>
          <w:i/>
          <w:iCs/>
          <w:lang w:val="nl-NL"/>
        </w:rPr>
        <w:t>ổ</w:t>
      </w:r>
      <w:r w:rsidRPr="00864912">
        <w:rPr>
          <w:i/>
          <w:iCs/>
          <w:lang w:val="nl-NL"/>
        </w:rPr>
        <w:t>i, b</w:t>
      </w:r>
      <w:r w:rsidRPr="00864912">
        <w:rPr>
          <w:i/>
          <w:iCs/>
          <w:lang w:val="nl-NL"/>
        </w:rPr>
        <w:t>ổ</w:t>
      </w:r>
      <w:r w:rsidRPr="00864912">
        <w:rPr>
          <w:i/>
          <w:iCs/>
          <w:lang w:val="nl-NL"/>
        </w:rPr>
        <w:t xml:space="preserve"> sung m</w:t>
      </w:r>
      <w:r w:rsidRPr="00864912">
        <w:rPr>
          <w:i/>
          <w:iCs/>
          <w:lang w:val="nl-NL"/>
        </w:rPr>
        <w:t>ộ</w:t>
      </w:r>
      <w:r w:rsidRPr="00864912">
        <w:rPr>
          <w:i/>
          <w:iCs/>
          <w:lang w:val="nl-NL"/>
        </w:rPr>
        <w:t>t s</w:t>
      </w:r>
      <w:r w:rsidRPr="00864912">
        <w:rPr>
          <w:i/>
          <w:iCs/>
          <w:lang w:val="nl-NL"/>
        </w:rPr>
        <w:t>ố</w:t>
      </w:r>
      <w:r w:rsidRPr="00864912">
        <w:rPr>
          <w:i/>
          <w:iCs/>
          <w:lang w:val="nl-NL"/>
        </w:rPr>
        <w:t xml:space="preserve"> đi</w:t>
      </w:r>
      <w:r w:rsidRPr="00864912">
        <w:rPr>
          <w:i/>
          <w:iCs/>
          <w:lang w:val="nl-NL"/>
        </w:rPr>
        <w:t>ề</w:t>
      </w:r>
      <w:r w:rsidRPr="00864912">
        <w:rPr>
          <w:i/>
          <w:iCs/>
          <w:lang w:val="nl-NL"/>
        </w:rPr>
        <w:t>u c</w:t>
      </w:r>
      <w:r w:rsidRPr="00864912">
        <w:rPr>
          <w:i/>
          <w:iCs/>
          <w:lang w:val="nl-NL"/>
        </w:rPr>
        <w:t>ủ</w:t>
      </w:r>
      <w:r w:rsidRPr="00864912">
        <w:rPr>
          <w:i/>
          <w:iCs/>
          <w:lang w:val="nl-NL"/>
        </w:rPr>
        <w:t>a Ngh</w:t>
      </w:r>
      <w:r w:rsidRPr="00864912">
        <w:rPr>
          <w:i/>
          <w:iCs/>
          <w:lang w:val="nl-NL"/>
        </w:rPr>
        <w:t>ị</w:t>
      </w:r>
      <w:r w:rsidRPr="00864912">
        <w:rPr>
          <w:i/>
          <w:iCs/>
          <w:lang w:val="nl-NL"/>
        </w:rPr>
        <w:t xml:space="preserve"> đ</w:t>
      </w:r>
      <w:r w:rsidRPr="00864912">
        <w:rPr>
          <w:i/>
          <w:iCs/>
          <w:lang w:val="nl-NL"/>
        </w:rPr>
        <w:t>ị</w:t>
      </w:r>
      <w:r w:rsidRPr="00864912">
        <w:rPr>
          <w:i/>
          <w:iCs/>
          <w:lang w:val="nl-NL"/>
        </w:rPr>
        <w:t>nh s</w:t>
      </w:r>
      <w:r w:rsidRPr="00864912">
        <w:rPr>
          <w:i/>
          <w:iCs/>
          <w:lang w:val="nl-NL"/>
        </w:rPr>
        <w:t>ố</w:t>
      </w:r>
      <w:r w:rsidRPr="00864912">
        <w:rPr>
          <w:i/>
          <w:iCs/>
          <w:lang w:val="nl-NL"/>
        </w:rPr>
        <w:t xml:space="preserve"> 151/2017/NĐ-CP ngày 26 tháng 12 năm 2017 c</w:t>
      </w:r>
      <w:r w:rsidRPr="00864912">
        <w:rPr>
          <w:i/>
          <w:iCs/>
          <w:lang w:val="nl-NL"/>
        </w:rPr>
        <w:t>ủ</w:t>
      </w:r>
      <w:r w:rsidRPr="00864912">
        <w:rPr>
          <w:i/>
          <w:iCs/>
          <w:lang w:val="nl-NL"/>
        </w:rPr>
        <w:t>a Chính ph</w:t>
      </w:r>
      <w:r w:rsidRPr="00864912">
        <w:rPr>
          <w:i/>
          <w:iCs/>
          <w:lang w:val="nl-NL"/>
        </w:rPr>
        <w:t>ủ</w:t>
      </w:r>
      <w:r w:rsidRPr="00864912">
        <w:rPr>
          <w:i/>
          <w:iCs/>
          <w:lang w:val="nl-NL"/>
        </w:rPr>
        <w:t xml:space="preserve"> quy đ</w:t>
      </w:r>
      <w:r w:rsidRPr="00864912">
        <w:rPr>
          <w:i/>
          <w:iCs/>
          <w:lang w:val="nl-NL"/>
        </w:rPr>
        <w:t>ị</w:t>
      </w:r>
      <w:r w:rsidRPr="00864912">
        <w:rPr>
          <w:i/>
          <w:iCs/>
          <w:lang w:val="nl-NL"/>
        </w:rPr>
        <w:t>nh chi ti</w:t>
      </w:r>
      <w:r w:rsidRPr="00864912">
        <w:rPr>
          <w:i/>
          <w:iCs/>
          <w:lang w:val="nl-NL"/>
        </w:rPr>
        <w:t>ế</w:t>
      </w:r>
      <w:r w:rsidRPr="00864912">
        <w:rPr>
          <w:i/>
          <w:iCs/>
          <w:lang w:val="nl-NL"/>
        </w:rPr>
        <w:t>t m</w:t>
      </w:r>
      <w:r w:rsidRPr="00864912">
        <w:rPr>
          <w:i/>
          <w:iCs/>
          <w:lang w:val="nl-NL"/>
        </w:rPr>
        <w:t>ộ</w:t>
      </w:r>
      <w:r w:rsidRPr="00864912">
        <w:rPr>
          <w:i/>
          <w:iCs/>
          <w:lang w:val="nl-NL"/>
        </w:rPr>
        <w:t>t s</w:t>
      </w:r>
      <w:r w:rsidRPr="00864912">
        <w:rPr>
          <w:i/>
          <w:iCs/>
          <w:lang w:val="nl-NL"/>
        </w:rPr>
        <w:t>ố</w:t>
      </w:r>
      <w:r w:rsidRPr="00864912">
        <w:rPr>
          <w:i/>
          <w:iCs/>
          <w:lang w:val="nl-NL"/>
        </w:rPr>
        <w:t xml:space="preserve"> đi</w:t>
      </w:r>
      <w:r w:rsidRPr="00864912">
        <w:rPr>
          <w:i/>
          <w:iCs/>
          <w:lang w:val="nl-NL"/>
        </w:rPr>
        <w:t>ề</w:t>
      </w:r>
      <w:r w:rsidRPr="00864912">
        <w:rPr>
          <w:i/>
          <w:iCs/>
          <w:lang w:val="nl-NL"/>
        </w:rPr>
        <w:t>u c</w:t>
      </w:r>
      <w:r w:rsidRPr="00864912">
        <w:rPr>
          <w:i/>
          <w:iCs/>
          <w:lang w:val="nl-NL"/>
        </w:rPr>
        <w:t>ủ</w:t>
      </w:r>
      <w:r w:rsidRPr="00864912">
        <w:rPr>
          <w:i/>
          <w:iCs/>
          <w:lang w:val="nl-NL"/>
        </w:rPr>
        <w:t>a Lu</w:t>
      </w:r>
      <w:r w:rsidRPr="00864912">
        <w:rPr>
          <w:i/>
          <w:iCs/>
          <w:lang w:val="nl-NL"/>
        </w:rPr>
        <w:t>ậ</w:t>
      </w:r>
      <w:r w:rsidRPr="00864912">
        <w:rPr>
          <w:i/>
          <w:iCs/>
          <w:lang w:val="nl-NL"/>
        </w:rPr>
        <w:t>t Qu</w:t>
      </w:r>
      <w:r w:rsidRPr="00864912">
        <w:rPr>
          <w:i/>
          <w:iCs/>
          <w:lang w:val="nl-NL"/>
        </w:rPr>
        <w:t>ả</w:t>
      </w:r>
      <w:r w:rsidRPr="00864912">
        <w:rPr>
          <w:i/>
          <w:iCs/>
          <w:lang w:val="nl-NL"/>
        </w:rPr>
        <w:t>n lý, s</w:t>
      </w:r>
      <w:r w:rsidRPr="00864912">
        <w:rPr>
          <w:i/>
          <w:iCs/>
          <w:lang w:val="nl-NL"/>
        </w:rPr>
        <w:t>ử</w:t>
      </w:r>
      <w:r w:rsidRPr="00864912">
        <w:rPr>
          <w:i/>
          <w:iCs/>
          <w:lang w:val="nl-NL"/>
        </w:rPr>
        <w:t xml:space="preserve"> d</w:t>
      </w:r>
      <w:r w:rsidRPr="00864912">
        <w:rPr>
          <w:i/>
          <w:iCs/>
          <w:lang w:val="nl-NL"/>
        </w:rPr>
        <w:t>ụ</w:t>
      </w:r>
      <w:r w:rsidRPr="00864912">
        <w:rPr>
          <w:i/>
          <w:iCs/>
          <w:lang w:val="nl-NL"/>
        </w:rPr>
        <w:t>ng tài s</w:t>
      </w:r>
      <w:r w:rsidRPr="00864912">
        <w:rPr>
          <w:i/>
          <w:iCs/>
          <w:lang w:val="nl-NL"/>
        </w:rPr>
        <w:t>ả</w:t>
      </w:r>
      <w:r w:rsidRPr="00864912">
        <w:rPr>
          <w:i/>
          <w:iCs/>
          <w:lang w:val="nl-NL"/>
        </w:rPr>
        <w:t>n công;</w:t>
      </w:r>
    </w:p>
    <w:p w:rsidR="004A7C52" w:rsidRPr="00864912" w:rsidRDefault="00B40CD8">
      <w:pPr>
        <w:spacing w:before="120" w:after="0"/>
        <w:ind w:firstLine="720"/>
        <w:jc w:val="both"/>
        <w:rPr>
          <w:i/>
          <w:iCs/>
          <w:lang w:val="nl-NL"/>
        </w:rPr>
      </w:pPr>
      <w:r w:rsidRPr="00864912">
        <w:rPr>
          <w:i/>
          <w:iCs/>
          <w:lang w:val="nl-NL"/>
        </w:rPr>
        <w:t>Căn c</w:t>
      </w:r>
      <w:r w:rsidRPr="00864912">
        <w:rPr>
          <w:i/>
          <w:iCs/>
          <w:lang w:val="nl-NL"/>
        </w:rPr>
        <w:t>ứ</w:t>
      </w:r>
      <w:r w:rsidRPr="00864912">
        <w:rPr>
          <w:i/>
          <w:iCs/>
          <w:lang w:val="nl-NL"/>
        </w:rPr>
        <w:t xml:space="preserve"> Ngh</w:t>
      </w:r>
      <w:r w:rsidRPr="00864912">
        <w:rPr>
          <w:i/>
          <w:iCs/>
          <w:lang w:val="nl-NL"/>
        </w:rPr>
        <w:t>ị</w:t>
      </w:r>
      <w:r w:rsidRPr="00864912">
        <w:rPr>
          <w:i/>
          <w:iCs/>
          <w:lang w:val="nl-NL"/>
        </w:rPr>
        <w:t xml:space="preserve"> đ</w:t>
      </w:r>
      <w:r w:rsidRPr="00864912">
        <w:rPr>
          <w:i/>
          <w:iCs/>
          <w:lang w:val="nl-NL"/>
        </w:rPr>
        <w:t>ị</w:t>
      </w:r>
      <w:r w:rsidRPr="00864912">
        <w:rPr>
          <w:i/>
          <w:iCs/>
          <w:lang w:val="nl-NL"/>
        </w:rPr>
        <w:t>nh s</w:t>
      </w:r>
      <w:r w:rsidRPr="00864912">
        <w:rPr>
          <w:i/>
          <w:iCs/>
          <w:lang w:val="nl-NL"/>
        </w:rPr>
        <w:t>ố</w:t>
      </w:r>
      <w:r w:rsidRPr="00864912">
        <w:rPr>
          <w:i/>
          <w:iCs/>
          <w:lang w:val="nl-NL"/>
        </w:rPr>
        <w:t xml:space="preserve"> 115/2024/NĐ-CP ngày 16 tháng 9 năm 2024 c</w:t>
      </w:r>
      <w:r w:rsidRPr="00864912">
        <w:rPr>
          <w:i/>
          <w:iCs/>
          <w:lang w:val="nl-NL"/>
        </w:rPr>
        <w:t>ủ</w:t>
      </w:r>
      <w:r w:rsidRPr="00864912">
        <w:rPr>
          <w:i/>
          <w:iCs/>
          <w:lang w:val="nl-NL"/>
        </w:rPr>
        <w:t>a Chính ph</w:t>
      </w:r>
      <w:r w:rsidRPr="00864912">
        <w:rPr>
          <w:i/>
          <w:iCs/>
          <w:lang w:val="nl-NL"/>
        </w:rPr>
        <w:t>ủ</w:t>
      </w:r>
      <w:r w:rsidRPr="00864912">
        <w:rPr>
          <w:i/>
          <w:iCs/>
          <w:lang w:val="nl-NL"/>
        </w:rPr>
        <w:t xml:space="preserve"> quy đ</w:t>
      </w:r>
      <w:r w:rsidRPr="00864912">
        <w:rPr>
          <w:i/>
          <w:iCs/>
          <w:lang w:val="nl-NL"/>
        </w:rPr>
        <w:t>ị</w:t>
      </w:r>
      <w:r w:rsidRPr="00864912">
        <w:rPr>
          <w:i/>
          <w:iCs/>
          <w:lang w:val="nl-NL"/>
        </w:rPr>
        <w:t>nh chi ti</w:t>
      </w:r>
      <w:r w:rsidRPr="00864912">
        <w:rPr>
          <w:i/>
          <w:iCs/>
          <w:lang w:val="nl-NL"/>
        </w:rPr>
        <w:t>ế</w:t>
      </w:r>
      <w:r w:rsidRPr="00864912">
        <w:rPr>
          <w:i/>
          <w:iCs/>
          <w:lang w:val="nl-NL"/>
        </w:rPr>
        <w:t>t m</w:t>
      </w:r>
      <w:r w:rsidRPr="00864912">
        <w:rPr>
          <w:i/>
          <w:iCs/>
          <w:lang w:val="nl-NL"/>
        </w:rPr>
        <w:t>ộ</w:t>
      </w:r>
      <w:r w:rsidRPr="00864912">
        <w:rPr>
          <w:i/>
          <w:iCs/>
          <w:lang w:val="nl-NL"/>
        </w:rPr>
        <w:t>t s</w:t>
      </w:r>
      <w:r w:rsidRPr="00864912">
        <w:rPr>
          <w:i/>
          <w:iCs/>
          <w:lang w:val="nl-NL"/>
        </w:rPr>
        <w:t>ố</w:t>
      </w:r>
      <w:r w:rsidRPr="00864912">
        <w:rPr>
          <w:i/>
          <w:iCs/>
          <w:lang w:val="nl-NL"/>
        </w:rPr>
        <w:t xml:space="preserve"> đi</w:t>
      </w:r>
      <w:r w:rsidRPr="00864912">
        <w:rPr>
          <w:i/>
          <w:iCs/>
          <w:lang w:val="nl-NL"/>
        </w:rPr>
        <w:t>ề</w:t>
      </w:r>
      <w:r w:rsidRPr="00864912">
        <w:rPr>
          <w:i/>
          <w:iCs/>
          <w:lang w:val="nl-NL"/>
        </w:rPr>
        <w:t>u và bi</w:t>
      </w:r>
      <w:r w:rsidRPr="00864912">
        <w:rPr>
          <w:i/>
          <w:iCs/>
          <w:lang w:val="nl-NL"/>
        </w:rPr>
        <w:t>ệ</w:t>
      </w:r>
      <w:r w:rsidRPr="00864912">
        <w:rPr>
          <w:i/>
          <w:iCs/>
          <w:lang w:val="nl-NL"/>
        </w:rPr>
        <w:t>n pháp thi hành </w:t>
      </w:r>
      <w:bookmarkStart w:id="0" w:name="tvpllink_gqfnckcasa_1"/>
      <w:r w:rsidRPr="00864912">
        <w:rPr>
          <w:i/>
          <w:iCs/>
          <w:lang w:val="nl-NL"/>
        </w:rPr>
        <w:fldChar w:fldCharType="begin"/>
      </w:r>
      <w:r w:rsidRPr="00864912">
        <w:rPr>
          <w:i/>
          <w:iCs/>
          <w:lang w:val="nl-NL"/>
        </w:rPr>
        <w:instrText xml:space="preserve"> HYPERLINK "https://thuvienphapluat.vn/van-ban/Dau-tu/Luat-Dau-thau-2023-22-2023-QH15-518805.aspx" \t "_blank" </w:instrText>
      </w:r>
      <w:r w:rsidRPr="00864912">
        <w:rPr>
          <w:i/>
          <w:iCs/>
          <w:lang w:val="nl-NL"/>
        </w:rPr>
        <w:fldChar w:fldCharType="separate"/>
      </w:r>
      <w:r w:rsidRPr="00864912">
        <w:rPr>
          <w:i/>
          <w:lang w:val="nl-NL"/>
        </w:rPr>
        <w:t>Lu</w:t>
      </w:r>
      <w:r w:rsidRPr="00864912">
        <w:rPr>
          <w:i/>
          <w:lang w:val="nl-NL"/>
        </w:rPr>
        <w:t>ậ</w:t>
      </w:r>
      <w:r w:rsidRPr="00864912">
        <w:rPr>
          <w:i/>
          <w:lang w:val="nl-NL"/>
        </w:rPr>
        <w:t>t Đ</w:t>
      </w:r>
      <w:r w:rsidRPr="00864912">
        <w:rPr>
          <w:i/>
          <w:lang w:val="nl-NL"/>
        </w:rPr>
        <w:t>ấ</w:t>
      </w:r>
      <w:r w:rsidRPr="00864912">
        <w:rPr>
          <w:i/>
          <w:lang w:val="nl-NL"/>
        </w:rPr>
        <w:t>u th</w:t>
      </w:r>
      <w:r w:rsidRPr="00864912">
        <w:rPr>
          <w:i/>
          <w:lang w:val="nl-NL"/>
        </w:rPr>
        <w:t>ầ</w:t>
      </w:r>
      <w:r w:rsidRPr="00864912">
        <w:rPr>
          <w:i/>
          <w:lang w:val="nl-NL"/>
        </w:rPr>
        <w:t>u</w:t>
      </w:r>
      <w:r w:rsidRPr="00864912">
        <w:rPr>
          <w:i/>
          <w:iCs/>
          <w:lang w:val="nl-NL"/>
        </w:rPr>
        <w:fldChar w:fldCharType="end"/>
      </w:r>
      <w:bookmarkEnd w:id="0"/>
      <w:r w:rsidRPr="00864912">
        <w:rPr>
          <w:i/>
          <w:iCs/>
          <w:lang w:val="nl-NL"/>
        </w:rPr>
        <w:t> v</w:t>
      </w:r>
      <w:r w:rsidRPr="00864912">
        <w:rPr>
          <w:i/>
          <w:iCs/>
          <w:lang w:val="nl-NL"/>
        </w:rPr>
        <w:t>ề</w:t>
      </w:r>
      <w:r w:rsidRPr="00864912">
        <w:rPr>
          <w:i/>
          <w:iCs/>
          <w:lang w:val="nl-NL"/>
        </w:rPr>
        <w:t xml:space="preserve"> l</w:t>
      </w:r>
      <w:r w:rsidRPr="00864912">
        <w:rPr>
          <w:i/>
          <w:iCs/>
          <w:lang w:val="nl-NL"/>
        </w:rPr>
        <w:t>ự</w:t>
      </w:r>
      <w:r w:rsidRPr="00864912">
        <w:rPr>
          <w:i/>
          <w:iCs/>
          <w:lang w:val="nl-NL"/>
        </w:rPr>
        <w:t>a ch</w:t>
      </w:r>
      <w:r w:rsidRPr="00864912">
        <w:rPr>
          <w:i/>
          <w:iCs/>
          <w:lang w:val="nl-NL"/>
        </w:rPr>
        <w:t>ọ</w:t>
      </w:r>
      <w:r w:rsidRPr="00864912">
        <w:rPr>
          <w:i/>
          <w:iCs/>
          <w:lang w:val="nl-NL"/>
        </w:rPr>
        <w:t>n n</w:t>
      </w:r>
      <w:r w:rsidRPr="00864912">
        <w:rPr>
          <w:i/>
          <w:iCs/>
          <w:lang w:val="nl-NL"/>
        </w:rPr>
        <w:t>hà đ</w:t>
      </w:r>
      <w:r w:rsidRPr="00864912">
        <w:rPr>
          <w:i/>
          <w:iCs/>
          <w:lang w:val="nl-NL"/>
        </w:rPr>
        <w:t>ầ</w:t>
      </w:r>
      <w:r w:rsidRPr="00864912">
        <w:rPr>
          <w:i/>
          <w:iCs/>
          <w:lang w:val="nl-NL"/>
        </w:rPr>
        <w:t>u tư th</w:t>
      </w:r>
      <w:r w:rsidRPr="00864912">
        <w:rPr>
          <w:i/>
          <w:iCs/>
          <w:lang w:val="nl-NL"/>
        </w:rPr>
        <w:t>ự</w:t>
      </w:r>
      <w:r w:rsidRPr="00864912">
        <w:rPr>
          <w:i/>
          <w:iCs/>
          <w:lang w:val="nl-NL"/>
        </w:rPr>
        <w:t>c hi</w:t>
      </w:r>
      <w:r w:rsidRPr="00864912">
        <w:rPr>
          <w:i/>
          <w:iCs/>
          <w:lang w:val="nl-NL"/>
        </w:rPr>
        <w:t>ệ</w:t>
      </w:r>
      <w:r w:rsidRPr="00864912">
        <w:rPr>
          <w:i/>
          <w:iCs/>
          <w:lang w:val="nl-NL"/>
        </w:rPr>
        <w:t>n d</w:t>
      </w:r>
      <w:r w:rsidRPr="00864912">
        <w:rPr>
          <w:i/>
          <w:iCs/>
          <w:lang w:val="nl-NL"/>
        </w:rPr>
        <w:t>ự</w:t>
      </w:r>
      <w:r w:rsidRPr="00864912">
        <w:rPr>
          <w:i/>
          <w:iCs/>
          <w:lang w:val="nl-NL"/>
        </w:rPr>
        <w:t xml:space="preserve"> án đ</w:t>
      </w:r>
      <w:r w:rsidRPr="00864912">
        <w:rPr>
          <w:i/>
          <w:iCs/>
          <w:lang w:val="nl-NL"/>
        </w:rPr>
        <w:t>ầ</w:t>
      </w:r>
      <w:r w:rsidRPr="00864912">
        <w:rPr>
          <w:i/>
          <w:iCs/>
          <w:lang w:val="nl-NL"/>
        </w:rPr>
        <w:t>u tư có s</w:t>
      </w:r>
      <w:r w:rsidRPr="00864912">
        <w:rPr>
          <w:i/>
          <w:iCs/>
          <w:lang w:val="nl-NL"/>
        </w:rPr>
        <w:t>ử</w:t>
      </w:r>
      <w:r w:rsidRPr="00864912">
        <w:rPr>
          <w:i/>
          <w:iCs/>
          <w:lang w:val="nl-NL"/>
        </w:rPr>
        <w:t xml:space="preserve"> d</w:t>
      </w:r>
      <w:r w:rsidRPr="00864912">
        <w:rPr>
          <w:i/>
          <w:iCs/>
          <w:lang w:val="nl-NL"/>
        </w:rPr>
        <w:t>ụ</w:t>
      </w:r>
      <w:r w:rsidRPr="00864912">
        <w:rPr>
          <w:i/>
          <w:iCs/>
          <w:lang w:val="nl-NL"/>
        </w:rPr>
        <w:t>ng đ</w:t>
      </w:r>
      <w:r w:rsidRPr="00864912">
        <w:rPr>
          <w:i/>
          <w:iCs/>
          <w:lang w:val="nl-NL"/>
        </w:rPr>
        <w:t>ấ</w:t>
      </w:r>
      <w:r w:rsidRPr="00864912">
        <w:rPr>
          <w:i/>
          <w:iCs/>
          <w:lang w:val="nl-NL"/>
        </w:rPr>
        <w:t>t;</w:t>
      </w:r>
    </w:p>
    <w:p w:rsidR="004A7C52" w:rsidRPr="00864912" w:rsidRDefault="00B40CD8">
      <w:pPr>
        <w:spacing w:before="120" w:after="0"/>
        <w:ind w:firstLine="720"/>
        <w:jc w:val="both"/>
        <w:rPr>
          <w:i/>
          <w:iCs/>
          <w:lang w:val="nl-NL"/>
        </w:rPr>
      </w:pPr>
      <w:r w:rsidRPr="00864912">
        <w:rPr>
          <w:i/>
          <w:iCs/>
          <w:lang w:val="nl-NL"/>
        </w:rPr>
        <w:t>Căn c</w:t>
      </w:r>
      <w:r w:rsidRPr="00864912">
        <w:rPr>
          <w:i/>
          <w:iCs/>
          <w:lang w:val="nl-NL"/>
        </w:rPr>
        <w:t>ứ</w:t>
      </w:r>
      <w:r w:rsidRPr="00864912">
        <w:rPr>
          <w:i/>
          <w:iCs/>
          <w:lang w:val="nl-NL"/>
        </w:rPr>
        <w:t xml:space="preserve"> Ngh</w:t>
      </w:r>
      <w:r w:rsidRPr="00864912">
        <w:rPr>
          <w:i/>
          <w:iCs/>
          <w:lang w:val="nl-NL"/>
        </w:rPr>
        <w:t>ị</w:t>
      </w:r>
      <w:r w:rsidRPr="00864912">
        <w:rPr>
          <w:i/>
          <w:iCs/>
          <w:lang w:val="nl-NL"/>
        </w:rPr>
        <w:t xml:space="preserve"> đ</w:t>
      </w:r>
      <w:r w:rsidRPr="00864912">
        <w:rPr>
          <w:i/>
          <w:iCs/>
          <w:lang w:val="nl-NL"/>
        </w:rPr>
        <w:t>ị</w:t>
      </w:r>
      <w:r w:rsidRPr="00864912">
        <w:rPr>
          <w:i/>
          <w:iCs/>
          <w:lang w:val="nl-NL"/>
        </w:rPr>
        <w:t>nh s</w:t>
      </w:r>
      <w:r w:rsidRPr="00864912">
        <w:rPr>
          <w:i/>
          <w:iCs/>
          <w:lang w:val="nl-NL"/>
        </w:rPr>
        <w:t>ố</w:t>
      </w:r>
      <w:r w:rsidRPr="00864912">
        <w:rPr>
          <w:i/>
          <w:iCs/>
          <w:lang w:val="nl-NL"/>
        </w:rPr>
        <w:t xml:space="preserve"> 138/2024/NĐ-CP ngày 24 tháng 10 năm 2024 c</w:t>
      </w:r>
      <w:r w:rsidRPr="00864912">
        <w:rPr>
          <w:i/>
          <w:iCs/>
          <w:lang w:val="nl-NL"/>
        </w:rPr>
        <w:t>ủ</w:t>
      </w:r>
      <w:r w:rsidRPr="00864912">
        <w:rPr>
          <w:i/>
          <w:iCs/>
          <w:lang w:val="nl-NL"/>
        </w:rPr>
        <w:t>a Chính ph</w:t>
      </w:r>
      <w:r w:rsidRPr="00864912">
        <w:rPr>
          <w:i/>
          <w:iCs/>
          <w:lang w:val="nl-NL"/>
        </w:rPr>
        <w:t>ủ</w:t>
      </w:r>
      <w:r w:rsidRPr="00864912">
        <w:rPr>
          <w:i/>
          <w:iCs/>
          <w:lang w:val="nl-NL"/>
        </w:rPr>
        <w:t xml:space="preserve"> quy đ</w:t>
      </w:r>
      <w:r w:rsidRPr="00864912">
        <w:rPr>
          <w:i/>
          <w:iCs/>
          <w:lang w:val="nl-NL"/>
        </w:rPr>
        <w:t>ị</w:t>
      </w:r>
      <w:r w:rsidRPr="00864912">
        <w:rPr>
          <w:i/>
          <w:iCs/>
          <w:lang w:val="nl-NL"/>
        </w:rPr>
        <w:t>nh vi</w:t>
      </w:r>
      <w:r w:rsidRPr="00864912">
        <w:rPr>
          <w:i/>
          <w:iCs/>
          <w:lang w:val="nl-NL"/>
        </w:rPr>
        <w:t>ệ</w:t>
      </w:r>
      <w:r w:rsidRPr="00864912">
        <w:rPr>
          <w:i/>
          <w:iCs/>
          <w:lang w:val="nl-NL"/>
        </w:rPr>
        <w:t>c l</w:t>
      </w:r>
      <w:r w:rsidRPr="00864912">
        <w:rPr>
          <w:i/>
          <w:iCs/>
          <w:lang w:val="nl-NL"/>
        </w:rPr>
        <w:t>ậ</w:t>
      </w:r>
      <w:r w:rsidRPr="00864912">
        <w:rPr>
          <w:i/>
          <w:iCs/>
          <w:lang w:val="nl-NL"/>
        </w:rPr>
        <w:t>p d</w:t>
      </w:r>
      <w:r w:rsidRPr="00864912">
        <w:rPr>
          <w:i/>
          <w:iCs/>
          <w:lang w:val="nl-NL"/>
        </w:rPr>
        <w:t>ự</w:t>
      </w:r>
      <w:r w:rsidRPr="00864912">
        <w:rPr>
          <w:i/>
          <w:iCs/>
          <w:lang w:val="nl-NL"/>
        </w:rPr>
        <w:t xml:space="preserve"> toán, qu</w:t>
      </w:r>
      <w:r w:rsidRPr="00864912">
        <w:rPr>
          <w:i/>
          <w:iCs/>
          <w:lang w:val="nl-NL"/>
        </w:rPr>
        <w:t>ả</w:t>
      </w:r>
      <w:r w:rsidRPr="00864912">
        <w:rPr>
          <w:i/>
          <w:iCs/>
          <w:lang w:val="nl-NL"/>
        </w:rPr>
        <w:t>n lý, s</w:t>
      </w:r>
      <w:r w:rsidRPr="00864912">
        <w:rPr>
          <w:i/>
          <w:iCs/>
          <w:lang w:val="nl-NL"/>
        </w:rPr>
        <w:t>ử</w:t>
      </w:r>
      <w:r w:rsidRPr="00864912">
        <w:rPr>
          <w:i/>
          <w:iCs/>
          <w:lang w:val="nl-NL"/>
        </w:rPr>
        <w:t xml:space="preserve"> d</w:t>
      </w:r>
      <w:r w:rsidRPr="00864912">
        <w:rPr>
          <w:i/>
          <w:iCs/>
          <w:lang w:val="nl-NL"/>
        </w:rPr>
        <w:t>ụ</w:t>
      </w:r>
      <w:r w:rsidRPr="00864912">
        <w:rPr>
          <w:i/>
          <w:iCs/>
          <w:lang w:val="nl-NL"/>
        </w:rPr>
        <w:t>ng chi thư</w:t>
      </w:r>
      <w:r w:rsidRPr="00864912">
        <w:rPr>
          <w:i/>
          <w:iCs/>
          <w:lang w:val="nl-NL"/>
        </w:rPr>
        <w:t>ờ</w:t>
      </w:r>
      <w:r w:rsidRPr="00864912">
        <w:rPr>
          <w:i/>
          <w:iCs/>
          <w:lang w:val="nl-NL"/>
        </w:rPr>
        <w:t xml:space="preserve">ng xuyên ngân </w:t>
      </w:r>
      <w:r w:rsidRPr="00864912">
        <w:rPr>
          <w:i/>
          <w:iCs/>
          <w:lang w:val="nl-NL"/>
        </w:rPr>
        <w:lastRenderedPageBreak/>
        <w:t>sách nhà nư</w:t>
      </w:r>
      <w:r w:rsidRPr="00864912">
        <w:rPr>
          <w:i/>
          <w:iCs/>
          <w:lang w:val="nl-NL"/>
        </w:rPr>
        <w:t>ớ</w:t>
      </w:r>
      <w:r w:rsidRPr="00864912">
        <w:rPr>
          <w:i/>
          <w:iCs/>
          <w:lang w:val="nl-NL"/>
        </w:rPr>
        <w:t>c đ</w:t>
      </w:r>
      <w:r w:rsidRPr="00864912">
        <w:rPr>
          <w:i/>
          <w:iCs/>
          <w:lang w:val="nl-NL"/>
        </w:rPr>
        <w:t>ể</w:t>
      </w:r>
      <w:r w:rsidRPr="00864912">
        <w:rPr>
          <w:i/>
          <w:iCs/>
          <w:lang w:val="nl-NL"/>
        </w:rPr>
        <w:t xml:space="preserve"> mua s</w:t>
      </w:r>
      <w:r w:rsidRPr="00864912">
        <w:rPr>
          <w:i/>
          <w:iCs/>
          <w:lang w:val="nl-NL"/>
        </w:rPr>
        <w:t>ắ</w:t>
      </w:r>
      <w:r w:rsidRPr="00864912">
        <w:rPr>
          <w:i/>
          <w:iCs/>
          <w:lang w:val="nl-NL"/>
        </w:rPr>
        <w:t>m tài s</w:t>
      </w:r>
      <w:r w:rsidRPr="00864912">
        <w:rPr>
          <w:i/>
          <w:iCs/>
          <w:lang w:val="nl-NL"/>
        </w:rPr>
        <w:t>ả</w:t>
      </w:r>
      <w:r w:rsidRPr="00864912">
        <w:rPr>
          <w:i/>
          <w:iCs/>
          <w:lang w:val="nl-NL"/>
        </w:rPr>
        <w:t>n, trang thi</w:t>
      </w:r>
      <w:r w:rsidRPr="00864912">
        <w:rPr>
          <w:i/>
          <w:iCs/>
          <w:lang w:val="nl-NL"/>
        </w:rPr>
        <w:t>ế</w:t>
      </w:r>
      <w:r w:rsidRPr="00864912">
        <w:rPr>
          <w:i/>
          <w:iCs/>
          <w:lang w:val="nl-NL"/>
        </w:rPr>
        <w:t>t b</w:t>
      </w:r>
      <w:r w:rsidRPr="00864912">
        <w:rPr>
          <w:i/>
          <w:iCs/>
          <w:lang w:val="nl-NL"/>
        </w:rPr>
        <w:t>ị</w:t>
      </w:r>
      <w:r w:rsidRPr="00864912">
        <w:rPr>
          <w:i/>
          <w:iCs/>
          <w:lang w:val="nl-NL"/>
        </w:rPr>
        <w:t>; c</w:t>
      </w:r>
      <w:r w:rsidRPr="00864912">
        <w:rPr>
          <w:i/>
          <w:iCs/>
          <w:lang w:val="nl-NL"/>
        </w:rPr>
        <w:t>ả</w:t>
      </w:r>
      <w:r w:rsidRPr="00864912">
        <w:rPr>
          <w:i/>
          <w:iCs/>
          <w:lang w:val="nl-NL"/>
        </w:rPr>
        <w:t>i t</w:t>
      </w:r>
      <w:r w:rsidRPr="00864912">
        <w:rPr>
          <w:i/>
          <w:iCs/>
          <w:lang w:val="nl-NL"/>
        </w:rPr>
        <w:t>ạ</w:t>
      </w:r>
      <w:r w:rsidRPr="00864912">
        <w:rPr>
          <w:i/>
          <w:iCs/>
          <w:lang w:val="nl-NL"/>
        </w:rPr>
        <w:t>o, nâng c</w:t>
      </w:r>
      <w:r w:rsidRPr="00864912">
        <w:rPr>
          <w:i/>
          <w:iCs/>
          <w:lang w:val="nl-NL"/>
        </w:rPr>
        <w:t>ấ</w:t>
      </w:r>
      <w:r w:rsidRPr="00864912">
        <w:rPr>
          <w:i/>
          <w:iCs/>
          <w:lang w:val="nl-NL"/>
        </w:rPr>
        <w:t>p, m</w:t>
      </w:r>
      <w:r w:rsidRPr="00864912">
        <w:rPr>
          <w:i/>
          <w:iCs/>
          <w:lang w:val="nl-NL"/>
        </w:rPr>
        <w:t>ở</w:t>
      </w:r>
      <w:r w:rsidRPr="00864912">
        <w:rPr>
          <w:i/>
          <w:iCs/>
          <w:lang w:val="nl-NL"/>
        </w:rPr>
        <w:t xml:space="preserve"> r</w:t>
      </w:r>
      <w:r w:rsidRPr="00864912">
        <w:rPr>
          <w:i/>
          <w:iCs/>
          <w:lang w:val="nl-NL"/>
        </w:rPr>
        <w:t>ộ</w:t>
      </w:r>
      <w:r w:rsidRPr="00864912">
        <w:rPr>
          <w:i/>
          <w:iCs/>
          <w:lang w:val="nl-NL"/>
        </w:rPr>
        <w:t>ng, xây d</w:t>
      </w:r>
      <w:r w:rsidRPr="00864912">
        <w:rPr>
          <w:i/>
          <w:iCs/>
          <w:lang w:val="nl-NL"/>
        </w:rPr>
        <w:t>ự</w:t>
      </w:r>
      <w:r w:rsidRPr="00864912">
        <w:rPr>
          <w:i/>
          <w:iCs/>
          <w:lang w:val="nl-NL"/>
        </w:rPr>
        <w:t>ng m</w:t>
      </w:r>
      <w:r w:rsidRPr="00864912">
        <w:rPr>
          <w:i/>
          <w:iCs/>
          <w:lang w:val="nl-NL"/>
        </w:rPr>
        <w:t>ớ</w:t>
      </w:r>
      <w:r w:rsidRPr="00864912">
        <w:rPr>
          <w:i/>
          <w:iCs/>
          <w:lang w:val="nl-NL"/>
        </w:rPr>
        <w:t>i h</w:t>
      </w:r>
      <w:r w:rsidRPr="00864912">
        <w:rPr>
          <w:i/>
          <w:iCs/>
          <w:lang w:val="nl-NL"/>
        </w:rPr>
        <w:t>ạ</w:t>
      </w:r>
      <w:r w:rsidRPr="00864912">
        <w:rPr>
          <w:i/>
          <w:iCs/>
          <w:lang w:val="nl-NL"/>
        </w:rPr>
        <w:t>ng m</w:t>
      </w:r>
      <w:r w:rsidRPr="00864912">
        <w:rPr>
          <w:i/>
          <w:iCs/>
          <w:lang w:val="nl-NL"/>
        </w:rPr>
        <w:t>ụ</w:t>
      </w:r>
      <w:r w:rsidRPr="00864912">
        <w:rPr>
          <w:i/>
          <w:iCs/>
          <w:lang w:val="nl-NL"/>
        </w:rPr>
        <w:t>c công trình trong các d</w:t>
      </w:r>
      <w:r w:rsidRPr="00864912">
        <w:rPr>
          <w:i/>
          <w:iCs/>
          <w:lang w:val="nl-NL"/>
        </w:rPr>
        <w:t>ự</w:t>
      </w:r>
      <w:r w:rsidRPr="00864912">
        <w:rPr>
          <w:i/>
          <w:iCs/>
          <w:lang w:val="nl-NL"/>
        </w:rPr>
        <w:t xml:space="preserve"> án đã đ</w:t>
      </w:r>
      <w:r w:rsidRPr="00864912">
        <w:rPr>
          <w:i/>
          <w:iCs/>
          <w:lang w:val="nl-NL"/>
        </w:rPr>
        <w:t>ầ</w:t>
      </w:r>
      <w:r w:rsidRPr="00864912">
        <w:rPr>
          <w:i/>
          <w:iCs/>
          <w:lang w:val="nl-NL"/>
        </w:rPr>
        <w:t>u tư xây d</w:t>
      </w:r>
      <w:r w:rsidRPr="00864912">
        <w:rPr>
          <w:i/>
          <w:iCs/>
          <w:lang w:val="nl-NL"/>
        </w:rPr>
        <w:t>ự</w:t>
      </w:r>
      <w:r w:rsidRPr="00864912">
        <w:rPr>
          <w:i/>
          <w:iCs/>
          <w:lang w:val="nl-NL"/>
        </w:rPr>
        <w:t>ng;</w:t>
      </w:r>
    </w:p>
    <w:p w:rsidR="004A7C52" w:rsidRPr="00864912" w:rsidRDefault="00B40CD8">
      <w:pPr>
        <w:spacing w:before="120" w:after="0"/>
        <w:ind w:firstLine="720"/>
        <w:jc w:val="both"/>
        <w:rPr>
          <w:i/>
          <w:lang w:val="nl-NL"/>
        </w:rPr>
      </w:pPr>
      <w:r w:rsidRPr="00864912">
        <w:rPr>
          <w:i/>
          <w:lang w:val="nl-NL"/>
        </w:rPr>
        <w:t>Xét T</w:t>
      </w:r>
      <w:r w:rsidRPr="00864912">
        <w:rPr>
          <w:i/>
          <w:lang w:val="nl-NL"/>
        </w:rPr>
        <w:t>ờ</w:t>
      </w:r>
      <w:r w:rsidRPr="00864912">
        <w:rPr>
          <w:i/>
          <w:lang w:val="nl-NL"/>
        </w:rPr>
        <w:t xml:space="preserve"> trình s</w:t>
      </w:r>
      <w:r w:rsidRPr="00864912">
        <w:rPr>
          <w:i/>
          <w:lang w:val="nl-NL"/>
        </w:rPr>
        <w:t>ố</w:t>
      </w:r>
      <w:r w:rsidRPr="00864912">
        <w:rPr>
          <w:i/>
          <w:lang w:val="nl-NL"/>
        </w:rPr>
        <w:t xml:space="preserve"> </w:t>
      </w:r>
      <w:r w:rsidRPr="00864912">
        <w:rPr>
          <w:i/>
        </w:rPr>
        <w:t>431</w:t>
      </w:r>
      <w:r w:rsidRPr="00864912">
        <w:rPr>
          <w:i/>
          <w:lang w:val="nl-NL"/>
        </w:rPr>
        <w:t xml:space="preserve">/TTr-UBND ngày </w:t>
      </w:r>
      <w:r w:rsidRPr="00864912">
        <w:rPr>
          <w:i/>
        </w:rPr>
        <w:t xml:space="preserve">15 tháng 11 năm </w:t>
      </w:r>
      <w:r w:rsidRPr="00864912">
        <w:rPr>
          <w:i/>
          <w:lang w:val="nl-NL"/>
        </w:rPr>
        <w:t>2024 c</w:t>
      </w:r>
      <w:r w:rsidRPr="00864912">
        <w:rPr>
          <w:i/>
          <w:lang w:val="nl-NL"/>
        </w:rPr>
        <w:t>ủ</w:t>
      </w:r>
      <w:r w:rsidRPr="00864912">
        <w:rPr>
          <w:i/>
          <w:lang w:val="nl-NL"/>
        </w:rPr>
        <w:t xml:space="preserve">a </w:t>
      </w:r>
      <w:r w:rsidRPr="00864912">
        <w:rPr>
          <w:i/>
          <w:lang w:val="nl-NL"/>
        </w:rPr>
        <w:t>Ủ</w:t>
      </w:r>
      <w:r w:rsidRPr="00864912">
        <w:rPr>
          <w:i/>
          <w:lang w:val="nl-NL"/>
        </w:rPr>
        <w:t>y ban nhân dân t</w:t>
      </w:r>
      <w:r w:rsidRPr="00864912">
        <w:rPr>
          <w:i/>
          <w:lang w:val="nl-NL"/>
        </w:rPr>
        <w:t>ỉ</w:t>
      </w:r>
      <w:r w:rsidRPr="00864912">
        <w:rPr>
          <w:i/>
          <w:lang w:val="nl-NL"/>
        </w:rPr>
        <w:t xml:space="preserve">nh </w:t>
      </w:r>
      <w:r w:rsidRPr="00864912">
        <w:rPr>
          <w:i/>
        </w:rPr>
        <w:t>đ</w:t>
      </w:r>
      <w:r w:rsidRPr="00864912">
        <w:rPr>
          <w:i/>
        </w:rPr>
        <w:t>ề</w:t>
      </w:r>
      <w:r w:rsidRPr="00864912">
        <w:rPr>
          <w:i/>
        </w:rPr>
        <w:t xml:space="preserve"> ngh</w:t>
      </w:r>
      <w:r w:rsidRPr="00864912">
        <w:rPr>
          <w:i/>
        </w:rPr>
        <w:t>ị</w:t>
      </w:r>
      <w:r w:rsidRPr="00864912">
        <w:rPr>
          <w:i/>
        </w:rPr>
        <w:t xml:space="preserve"> H</w:t>
      </w:r>
      <w:r w:rsidRPr="00864912">
        <w:rPr>
          <w:i/>
        </w:rPr>
        <w:t>ộ</w:t>
      </w:r>
      <w:r w:rsidRPr="00864912">
        <w:rPr>
          <w:i/>
        </w:rPr>
        <w:t>i đ</w:t>
      </w:r>
      <w:r w:rsidRPr="00864912">
        <w:rPr>
          <w:i/>
        </w:rPr>
        <w:t>ồ</w:t>
      </w:r>
      <w:r w:rsidRPr="00864912">
        <w:rPr>
          <w:i/>
        </w:rPr>
        <w:t>ng nhân dân t</w:t>
      </w:r>
      <w:r w:rsidRPr="00864912">
        <w:rPr>
          <w:i/>
        </w:rPr>
        <w:t>ỉ</w:t>
      </w:r>
      <w:r w:rsidRPr="00864912">
        <w:rPr>
          <w:i/>
        </w:rPr>
        <w:t>nh ban hành</w:t>
      </w:r>
      <w:r w:rsidRPr="00864912">
        <w:rPr>
          <w:i/>
          <w:lang w:val="nl-NL"/>
        </w:rPr>
        <w:t xml:space="preserve"> Ngh</w:t>
      </w:r>
      <w:r w:rsidRPr="00864912">
        <w:rPr>
          <w:i/>
          <w:lang w:val="nl-NL"/>
        </w:rPr>
        <w:t>ị</w:t>
      </w:r>
      <w:r w:rsidRPr="00864912">
        <w:rPr>
          <w:i/>
          <w:lang w:val="nl-NL"/>
        </w:rPr>
        <w:t xml:space="preserve"> quy</w:t>
      </w:r>
      <w:r w:rsidRPr="00864912">
        <w:rPr>
          <w:i/>
          <w:lang w:val="nl-NL"/>
        </w:rPr>
        <w:t>ế</w:t>
      </w:r>
      <w:r w:rsidRPr="00864912">
        <w:rPr>
          <w:i/>
          <w:lang w:val="nl-NL"/>
        </w:rPr>
        <w:t>t Quy đ</w:t>
      </w:r>
      <w:r w:rsidRPr="00864912">
        <w:rPr>
          <w:i/>
          <w:lang w:val="nl-NL"/>
        </w:rPr>
        <w:t>ị</w:t>
      </w:r>
      <w:r w:rsidRPr="00864912">
        <w:rPr>
          <w:i/>
          <w:lang w:val="nl-NL"/>
        </w:rPr>
        <w:t>nh th</w:t>
      </w:r>
      <w:r w:rsidRPr="00864912">
        <w:rPr>
          <w:i/>
          <w:lang w:val="nl-NL"/>
        </w:rPr>
        <w:t>ẩ</w:t>
      </w:r>
      <w:r w:rsidRPr="00864912">
        <w:rPr>
          <w:i/>
          <w:lang w:val="nl-NL"/>
        </w:rPr>
        <w:t>m quy</w:t>
      </w:r>
      <w:r w:rsidRPr="00864912">
        <w:rPr>
          <w:i/>
          <w:lang w:val="nl-NL"/>
        </w:rPr>
        <w:t>ề</w:t>
      </w:r>
      <w:r w:rsidRPr="00864912">
        <w:rPr>
          <w:i/>
          <w:lang w:val="nl-NL"/>
        </w:rPr>
        <w:t>n quy</w:t>
      </w:r>
      <w:r w:rsidRPr="00864912">
        <w:rPr>
          <w:i/>
          <w:lang w:val="nl-NL"/>
        </w:rPr>
        <w:t>ế</w:t>
      </w:r>
      <w:r w:rsidRPr="00864912">
        <w:rPr>
          <w:i/>
          <w:lang w:val="nl-NL"/>
        </w:rPr>
        <w:t>t đ</w:t>
      </w:r>
      <w:r w:rsidRPr="00864912">
        <w:rPr>
          <w:i/>
          <w:lang w:val="nl-NL"/>
        </w:rPr>
        <w:t>ị</w:t>
      </w:r>
      <w:r w:rsidRPr="00864912">
        <w:rPr>
          <w:i/>
          <w:lang w:val="nl-NL"/>
        </w:rPr>
        <w:t>nh vi</w:t>
      </w:r>
      <w:r w:rsidRPr="00864912">
        <w:rPr>
          <w:i/>
          <w:lang w:val="nl-NL"/>
        </w:rPr>
        <w:t>ệ</w:t>
      </w:r>
      <w:r w:rsidRPr="00864912">
        <w:rPr>
          <w:i/>
          <w:lang w:val="nl-NL"/>
        </w:rPr>
        <w:t>c qu</w:t>
      </w:r>
      <w:r w:rsidRPr="00864912">
        <w:rPr>
          <w:i/>
          <w:lang w:val="nl-NL"/>
        </w:rPr>
        <w:t>ả</w:t>
      </w:r>
      <w:r w:rsidRPr="00864912">
        <w:rPr>
          <w:i/>
          <w:lang w:val="nl-NL"/>
        </w:rPr>
        <w:t>n lý, s</w:t>
      </w:r>
      <w:r w:rsidRPr="00864912">
        <w:rPr>
          <w:i/>
          <w:lang w:val="nl-NL"/>
        </w:rPr>
        <w:t>ử</w:t>
      </w:r>
      <w:r w:rsidRPr="00864912">
        <w:rPr>
          <w:i/>
          <w:lang w:val="nl-NL"/>
        </w:rPr>
        <w:t xml:space="preserve"> d</w:t>
      </w:r>
      <w:r w:rsidRPr="00864912">
        <w:rPr>
          <w:i/>
          <w:lang w:val="nl-NL"/>
        </w:rPr>
        <w:t>ụ</w:t>
      </w:r>
      <w:r w:rsidRPr="00864912">
        <w:rPr>
          <w:i/>
          <w:lang w:val="nl-NL"/>
        </w:rPr>
        <w:t>ng tài s</w:t>
      </w:r>
      <w:r w:rsidRPr="00864912">
        <w:rPr>
          <w:i/>
          <w:lang w:val="nl-NL"/>
        </w:rPr>
        <w:t>ả</w:t>
      </w:r>
      <w:r w:rsidRPr="00864912">
        <w:rPr>
          <w:i/>
          <w:lang w:val="nl-NL"/>
        </w:rPr>
        <w:t>n công và mua s</w:t>
      </w:r>
      <w:r w:rsidRPr="00864912">
        <w:rPr>
          <w:i/>
          <w:lang w:val="nl-NL"/>
        </w:rPr>
        <w:t>ắ</w:t>
      </w:r>
      <w:r w:rsidRPr="00864912">
        <w:rPr>
          <w:i/>
          <w:lang w:val="nl-NL"/>
        </w:rPr>
        <w:t>m hàng hóa, d</w:t>
      </w:r>
      <w:r w:rsidRPr="00864912">
        <w:rPr>
          <w:i/>
          <w:lang w:val="nl-NL"/>
        </w:rPr>
        <w:t>ị</w:t>
      </w:r>
      <w:r w:rsidRPr="00864912">
        <w:rPr>
          <w:i/>
          <w:lang w:val="nl-NL"/>
        </w:rPr>
        <w:t>ch v</w:t>
      </w:r>
      <w:r w:rsidRPr="00864912">
        <w:rPr>
          <w:i/>
          <w:lang w:val="nl-NL"/>
        </w:rPr>
        <w:t>ụ</w:t>
      </w:r>
      <w:r w:rsidRPr="00864912">
        <w:rPr>
          <w:i/>
          <w:lang w:val="nl-NL"/>
        </w:rPr>
        <w:t xml:space="preserve"> c</w:t>
      </w:r>
      <w:r w:rsidRPr="00864912">
        <w:rPr>
          <w:i/>
          <w:lang w:val="nl-NL"/>
        </w:rPr>
        <w:t>ủ</w:t>
      </w:r>
      <w:r w:rsidRPr="00864912">
        <w:rPr>
          <w:i/>
          <w:lang w:val="nl-NL"/>
        </w:rPr>
        <w:t>a các cơ quan, t</w:t>
      </w:r>
      <w:r w:rsidRPr="00864912">
        <w:rPr>
          <w:i/>
          <w:lang w:val="nl-NL"/>
        </w:rPr>
        <w:t>ổ</w:t>
      </w:r>
      <w:r w:rsidRPr="00864912">
        <w:rPr>
          <w:i/>
          <w:lang w:val="nl-NL"/>
        </w:rPr>
        <w:t xml:space="preserve"> ch</w:t>
      </w:r>
      <w:r w:rsidRPr="00864912">
        <w:rPr>
          <w:i/>
          <w:lang w:val="nl-NL"/>
        </w:rPr>
        <w:t>ứ</w:t>
      </w:r>
      <w:r w:rsidRPr="00864912">
        <w:rPr>
          <w:i/>
          <w:lang w:val="nl-NL"/>
        </w:rPr>
        <w:t>c, đơn v</w:t>
      </w:r>
      <w:r w:rsidRPr="00864912">
        <w:rPr>
          <w:i/>
          <w:lang w:val="nl-NL"/>
        </w:rPr>
        <w:t>ị</w:t>
      </w:r>
      <w:r w:rsidRPr="00864912">
        <w:rPr>
          <w:i/>
          <w:lang w:val="nl-NL"/>
        </w:rPr>
        <w:t xml:space="preserve"> trên đ</w:t>
      </w:r>
      <w:r w:rsidRPr="00864912">
        <w:rPr>
          <w:i/>
          <w:lang w:val="nl-NL"/>
        </w:rPr>
        <w:t>ị</w:t>
      </w:r>
      <w:r w:rsidRPr="00864912">
        <w:rPr>
          <w:i/>
          <w:lang w:val="nl-NL"/>
        </w:rPr>
        <w:t>a bàn t</w:t>
      </w:r>
      <w:r w:rsidRPr="00864912">
        <w:rPr>
          <w:i/>
          <w:lang w:val="nl-NL"/>
        </w:rPr>
        <w:t>ỉ</w:t>
      </w:r>
      <w:r w:rsidRPr="00864912">
        <w:rPr>
          <w:i/>
          <w:lang w:val="nl-NL"/>
        </w:rPr>
        <w:t>nh Ti</w:t>
      </w:r>
      <w:r w:rsidRPr="00864912">
        <w:rPr>
          <w:i/>
          <w:lang w:val="nl-NL"/>
        </w:rPr>
        <w:t>ề</w:t>
      </w:r>
      <w:r w:rsidRPr="00864912">
        <w:rPr>
          <w:i/>
          <w:lang w:val="nl-NL"/>
        </w:rPr>
        <w:t>n Giang</w:t>
      </w:r>
      <w:r w:rsidRPr="00864912">
        <w:rPr>
          <w:bCs/>
          <w:i/>
          <w:lang w:val="nl-NL"/>
        </w:rPr>
        <w:t xml:space="preserve">; </w:t>
      </w:r>
      <w:r w:rsidRPr="00864912">
        <w:rPr>
          <w:i/>
        </w:rPr>
        <w:t>Báo cáo th</w:t>
      </w:r>
      <w:r w:rsidRPr="00864912">
        <w:rPr>
          <w:i/>
        </w:rPr>
        <w:t>ẩ</w:t>
      </w:r>
      <w:r w:rsidRPr="00864912">
        <w:rPr>
          <w:i/>
        </w:rPr>
        <w:t>m tra s</w:t>
      </w:r>
      <w:r w:rsidRPr="00864912">
        <w:rPr>
          <w:i/>
        </w:rPr>
        <w:t>ố</w:t>
      </w:r>
      <w:r w:rsidRPr="00864912">
        <w:rPr>
          <w:i/>
        </w:rPr>
        <w:t xml:space="preserve"> </w:t>
      </w:r>
      <w:r w:rsidRPr="00864912">
        <w:rPr>
          <w:i/>
        </w:rPr>
        <w:t>506</w:t>
      </w:r>
      <w:r w:rsidRPr="00864912">
        <w:rPr>
          <w:i/>
        </w:rPr>
        <w:t xml:space="preserve">/BC-HĐND ngày </w:t>
      </w:r>
      <w:r w:rsidRPr="00864912">
        <w:rPr>
          <w:i/>
        </w:rPr>
        <w:t>28</w:t>
      </w:r>
      <w:r w:rsidRPr="00864912">
        <w:rPr>
          <w:i/>
        </w:rPr>
        <w:t xml:space="preserve"> tháng </w:t>
      </w:r>
      <w:r w:rsidRPr="00864912">
        <w:rPr>
          <w:i/>
        </w:rPr>
        <w:t>11</w:t>
      </w:r>
      <w:r w:rsidRPr="00864912">
        <w:rPr>
          <w:i/>
        </w:rPr>
        <w:t xml:space="preserve"> năm 2024 c</w:t>
      </w:r>
      <w:r w:rsidRPr="00864912">
        <w:rPr>
          <w:i/>
        </w:rPr>
        <w:t>ủ</w:t>
      </w:r>
      <w:r w:rsidRPr="00864912">
        <w:rPr>
          <w:i/>
        </w:rPr>
        <w:t>a Ban Kinh t</w:t>
      </w:r>
      <w:r w:rsidRPr="00864912">
        <w:rPr>
          <w:i/>
        </w:rPr>
        <w:t>ế</w:t>
      </w:r>
      <w:r w:rsidRPr="00864912">
        <w:rPr>
          <w:i/>
        </w:rPr>
        <w:t xml:space="preserve"> - Ngân sách</w:t>
      </w:r>
      <w:r w:rsidRPr="00864912">
        <w:rPr>
          <w:i/>
        </w:rPr>
        <w:t xml:space="preserve"> </w:t>
      </w:r>
      <w:r w:rsidRPr="00864912">
        <w:rPr>
          <w:i/>
        </w:rPr>
        <w:t>H</w:t>
      </w:r>
      <w:r w:rsidRPr="00864912">
        <w:rPr>
          <w:i/>
        </w:rPr>
        <w:t>ộ</w:t>
      </w:r>
      <w:r w:rsidRPr="00864912">
        <w:rPr>
          <w:i/>
        </w:rPr>
        <w:t>i đ</w:t>
      </w:r>
      <w:r w:rsidRPr="00864912">
        <w:rPr>
          <w:i/>
        </w:rPr>
        <w:t>ồ</w:t>
      </w:r>
      <w:r w:rsidRPr="00864912">
        <w:rPr>
          <w:i/>
        </w:rPr>
        <w:t>ng nhân dân t</w:t>
      </w:r>
      <w:r w:rsidRPr="00864912">
        <w:rPr>
          <w:i/>
        </w:rPr>
        <w:t>ỉ</w:t>
      </w:r>
      <w:r w:rsidRPr="00864912">
        <w:rPr>
          <w:i/>
        </w:rPr>
        <w:t>nh</w:t>
      </w:r>
      <w:r w:rsidRPr="00864912">
        <w:rPr>
          <w:i/>
        </w:rPr>
        <w:t>;</w:t>
      </w:r>
      <w:r w:rsidRPr="00864912">
        <w:rPr>
          <w:i/>
        </w:rPr>
        <w:t xml:space="preserve"> ý ki</w:t>
      </w:r>
      <w:r w:rsidRPr="00864912">
        <w:rPr>
          <w:i/>
        </w:rPr>
        <w:t>ế</w:t>
      </w:r>
      <w:r w:rsidRPr="00864912">
        <w:rPr>
          <w:i/>
        </w:rPr>
        <w:t>n</w:t>
      </w:r>
      <w:r w:rsidRPr="00864912">
        <w:rPr>
          <w:i/>
        </w:rPr>
        <w:t xml:space="preserve"> th</w:t>
      </w:r>
      <w:r w:rsidRPr="00864912">
        <w:rPr>
          <w:i/>
        </w:rPr>
        <w:t>ả</w:t>
      </w:r>
      <w:r w:rsidRPr="00864912">
        <w:rPr>
          <w:i/>
        </w:rPr>
        <w:t>o lu</w:t>
      </w:r>
      <w:r w:rsidRPr="00864912">
        <w:rPr>
          <w:i/>
        </w:rPr>
        <w:t>ậ</w:t>
      </w:r>
      <w:r w:rsidRPr="00864912">
        <w:rPr>
          <w:i/>
        </w:rPr>
        <w:t xml:space="preserve">n </w:t>
      </w:r>
      <w:r w:rsidRPr="00864912">
        <w:rPr>
          <w:i/>
        </w:rPr>
        <w:t>c</w:t>
      </w:r>
      <w:r w:rsidRPr="00864912">
        <w:rPr>
          <w:i/>
        </w:rPr>
        <w:t>ủ</w:t>
      </w:r>
      <w:r w:rsidRPr="00864912">
        <w:rPr>
          <w:i/>
        </w:rPr>
        <w:t>a đ</w:t>
      </w:r>
      <w:r w:rsidRPr="00864912">
        <w:rPr>
          <w:i/>
        </w:rPr>
        <w:t>ạ</w:t>
      </w:r>
      <w:r w:rsidRPr="00864912">
        <w:rPr>
          <w:i/>
        </w:rPr>
        <w:t>i bi</w:t>
      </w:r>
      <w:r w:rsidRPr="00864912">
        <w:rPr>
          <w:i/>
        </w:rPr>
        <w:t>ể</w:t>
      </w:r>
      <w:r w:rsidRPr="00864912">
        <w:rPr>
          <w:i/>
        </w:rPr>
        <w:t>u H</w:t>
      </w:r>
      <w:r w:rsidRPr="00864912">
        <w:rPr>
          <w:i/>
        </w:rPr>
        <w:t>ộ</w:t>
      </w:r>
      <w:r w:rsidRPr="00864912">
        <w:rPr>
          <w:i/>
        </w:rPr>
        <w:t>i đ</w:t>
      </w:r>
      <w:r w:rsidRPr="00864912">
        <w:rPr>
          <w:i/>
        </w:rPr>
        <w:t>ồ</w:t>
      </w:r>
      <w:r w:rsidRPr="00864912">
        <w:rPr>
          <w:i/>
        </w:rPr>
        <w:t>ng nhân dân t</w:t>
      </w:r>
      <w:r w:rsidRPr="00864912">
        <w:rPr>
          <w:i/>
        </w:rPr>
        <w:t>ỉ</w:t>
      </w:r>
      <w:r w:rsidRPr="00864912">
        <w:rPr>
          <w:i/>
        </w:rPr>
        <w:t>nh t</w:t>
      </w:r>
      <w:r w:rsidRPr="00864912">
        <w:rPr>
          <w:i/>
        </w:rPr>
        <w:t>ạ</w:t>
      </w:r>
      <w:r w:rsidRPr="00864912">
        <w:rPr>
          <w:i/>
        </w:rPr>
        <w:t>i k</w:t>
      </w:r>
      <w:r w:rsidRPr="00864912">
        <w:rPr>
          <w:i/>
        </w:rPr>
        <w:t>ỳ</w:t>
      </w:r>
      <w:r w:rsidRPr="00864912">
        <w:rPr>
          <w:i/>
        </w:rPr>
        <w:t xml:space="preserve"> h</w:t>
      </w:r>
      <w:r w:rsidRPr="00864912">
        <w:rPr>
          <w:i/>
        </w:rPr>
        <w:t>ọ</w:t>
      </w:r>
      <w:r w:rsidRPr="00864912">
        <w:rPr>
          <w:i/>
        </w:rPr>
        <w:t>p.</w:t>
      </w:r>
    </w:p>
    <w:p w:rsidR="004A7C52" w:rsidRPr="00864912" w:rsidRDefault="004A7C52">
      <w:pPr>
        <w:shd w:val="clear" w:color="auto" w:fill="FFFFFF"/>
        <w:spacing w:before="120" w:after="0"/>
        <w:ind w:left="3469" w:firstLine="720"/>
        <w:rPr>
          <w:rFonts w:eastAsia="Times New Roman"/>
          <w:b/>
          <w:bCs/>
          <w:sz w:val="2"/>
          <w:szCs w:val="2"/>
          <w:lang w:val="nl-NL"/>
        </w:rPr>
      </w:pPr>
    </w:p>
    <w:p w:rsidR="004A7C52" w:rsidRPr="00864912" w:rsidRDefault="00B40CD8">
      <w:pPr>
        <w:shd w:val="clear" w:color="auto" w:fill="FFFFFF"/>
        <w:spacing w:before="120" w:after="0"/>
        <w:ind w:left="3469" w:firstLine="720"/>
        <w:rPr>
          <w:rFonts w:eastAsia="Times New Roman"/>
          <w:b/>
          <w:bCs/>
          <w:lang w:val="nl-NL"/>
        </w:rPr>
      </w:pPr>
      <w:r w:rsidRPr="00864912">
        <w:rPr>
          <w:rFonts w:eastAsia="Times New Roman"/>
          <w:b/>
          <w:bCs/>
          <w:lang w:val="nl-NL"/>
        </w:rPr>
        <w:t>QUYẾT NGHỊ:</w:t>
      </w:r>
    </w:p>
    <w:p w:rsidR="004A7C52" w:rsidRPr="00864912" w:rsidRDefault="004A7C52">
      <w:pPr>
        <w:shd w:val="clear" w:color="auto" w:fill="FFFFFF"/>
        <w:spacing w:before="120" w:after="0"/>
        <w:ind w:left="3469" w:firstLine="720"/>
        <w:rPr>
          <w:rFonts w:eastAsia="Times New Roman"/>
          <w:b/>
          <w:bCs/>
          <w:sz w:val="6"/>
          <w:szCs w:val="6"/>
          <w:lang w:val="nl-NL"/>
        </w:rPr>
      </w:pPr>
    </w:p>
    <w:p w:rsidR="004A7C52" w:rsidRPr="00864912" w:rsidRDefault="00B40CD8">
      <w:pPr>
        <w:shd w:val="clear" w:color="auto" w:fill="FFFFFF"/>
        <w:spacing w:before="120" w:after="0"/>
        <w:ind w:firstLine="720"/>
        <w:jc w:val="both"/>
        <w:rPr>
          <w:rFonts w:eastAsia="Times New Roman"/>
          <w:lang w:val="nl-NL"/>
        </w:rPr>
      </w:pPr>
      <w:r w:rsidRPr="00864912">
        <w:rPr>
          <w:rFonts w:eastAsia="Times New Roman"/>
          <w:b/>
          <w:bCs/>
          <w:lang w:val="nl-NL"/>
        </w:rPr>
        <w:t>Điều 1.</w:t>
      </w:r>
      <w:r w:rsidRPr="00864912">
        <w:rPr>
          <w:rFonts w:eastAsia="Times New Roman"/>
          <w:b/>
          <w:lang w:val="nl-NL"/>
        </w:rPr>
        <w:t> </w:t>
      </w:r>
      <w:r w:rsidRPr="00864912">
        <w:rPr>
          <w:rFonts w:eastAsia="Times New Roman"/>
          <w:lang w:val="nl-NL"/>
        </w:rPr>
        <w:t xml:space="preserve">Ban hành kèm theo Nghị quyết này Quy định thẩm quyền quyết định việc quản lý, sử dụng tài sản công và mua sắm hàng hóa, dịch vụ của các cơ quan, </w:t>
      </w:r>
      <w:r w:rsidRPr="00864912">
        <w:rPr>
          <w:rFonts w:eastAsia="Times New Roman"/>
          <w:lang w:val="nl-NL"/>
        </w:rPr>
        <w:t>tổ chức, đơn vị trên địa bàn tỉnh Tiền Giang.</w:t>
      </w:r>
    </w:p>
    <w:p w:rsidR="004A7C52" w:rsidRPr="00864912" w:rsidRDefault="00B40CD8">
      <w:pPr>
        <w:shd w:val="clear" w:color="auto" w:fill="FFFFFF"/>
        <w:spacing w:before="120" w:after="0"/>
        <w:ind w:firstLine="720"/>
        <w:jc w:val="both"/>
        <w:rPr>
          <w:rFonts w:eastAsia="Times New Roman"/>
          <w:b/>
          <w:lang w:val="nl-NL"/>
        </w:rPr>
      </w:pPr>
      <w:r w:rsidRPr="00864912">
        <w:rPr>
          <w:rFonts w:eastAsia="Times New Roman"/>
          <w:b/>
          <w:bCs/>
          <w:lang w:val="nl-NL"/>
        </w:rPr>
        <w:t>Điều 2.</w:t>
      </w:r>
      <w:r w:rsidRPr="00864912">
        <w:rPr>
          <w:rFonts w:eastAsia="Times New Roman"/>
          <w:b/>
          <w:lang w:val="nl-NL"/>
        </w:rPr>
        <w:t> Tổ chức thực hiện</w:t>
      </w:r>
    </w:p>
    <w:p w:rsidR="004A7C52" w:rsidRPr="00864912" w:rsidRDefault="00B40CD8">
      <w:pPr>
        <w:shd w:val="clear" w:color="auto" w:fill="FFFFFF"/>
        <w:spacing w:before="120" w:after="0"/>
        <w:ind w:firstLine="720"/>
        <w:jc w:val="both"/>
        <w:rPr>
          <w:rFonts w:eastAsia="Times New Roman"/>
          <w:lang w:val="nl-NL"/>
        </w:rPr>
      </w:pPr>
      <w:r w:rsidRPr="00864912">
        <w:rPr>
          <w:rFonts w:eastAsia="Times New Roman"/>
          <w:lang w:val="nl-NL"/>
        </w:rPr>
        <w:t>1. Giao Ủy ban nhân dân tỉnh tổ chức triển khai thực hiện Nghị quyết.</w:t>
      </w:r>
    </w:p>
    <w:p w:rsidR="004A7C52" w:rsidRPr="00864912" w:rsidRDefault="00B40CD8">
      <w:pPr>
        <w:shd w:val="clear" w:color="auto" w:fill="FFFFFF"/>
        <w:spacing w:before="120" w:after="0"/>
        <w:ind w:firstLine="720"/>
        <w:jc w:val="both"/>
        <w:rPr>
          <w:rFonts w:eastAsia="Times New Roman"/>
          <w:lang w:val="nl-NL"/>
        </w:rPr>
      </w:pPr>
      <w:r w:rsidRPr="00864912">
        <w:rPr>
          <w:rFonts w:eastAsia="Times New Roman"/>
          <w:lang w:val="nl-NL"/>
        </w:rPr>
        <w:t>2. Giao Thường trực Hội đồng nhân dân tỉnh, các Ban của Hội đồng nhân dân tỉnh</w:t>
      </w:r>
      <w:r w:rsidRPr="00864912">
        <w:rPr>
          <w:rFonts w:eastAsia="Times New Roman"/>
        </w:rPr>
        <w:t>, T</w:t>
      </w:r>
      <w:r w:rsidRPr="00864912">
        <w:rPr>
          <w:rFonts w:eastAsia="Times New Roman"/>
          <w:lang w:val="nl-NL"/>
        </w:rPr>
        <w:t>ổ đại biểu Hội đồng nhân dân tỉnh</w:t>
      </w:r>
      <w:r w:rsidRPr="00864912">
        <w:rPr>
          <w:rFonts w:eastAsia="Times New Roman"/>
          <w:lang w:val="nl-NL"/>
        </w:rPr>
        <w:t xml:space="preserve"> và đại biểu Hội đồng nhân dân tỉnh giám sát việc thực hiện Nghị quyết.</w:t>
      </w:r>
    </w:p>
    <w:p w:rsidR="004A7C52" w:rsidRPr="00864912" w:rsidRDefault="00B40CD8">
      <w:pPr>
        <w:shd w:val="clear" w:color="auto" w:fill="FFFFFF"/>
        <w:spacing w:before="120" w:after="0"/>
        <w:ind w:firstLine="720"/>
        <w:jc w:val="both"/>
        <w:rPr>
          <w:rFonts w:eastAsia="Times New Roman"/>
          <w:iCs/>
        </w:rPr>
      </w:pPr>
      <w:r w:rsidRPr="00864912">
        <w:rPr>
          <w:rFonts w:eastAsia="Times New Roman"/>
          <w:b/>
          <w:bCs/>
          <w:iCs/>
        </w:rPr>
        <w:t>Điều 3. Điều khoản thi hành</w:t>
      </w:r>
    </w:p>
    <w:p w:rsidR="004A7C52" w:rsidRPr="00864912" w:rsidRDefault="00B40CD8">
      <w:pPr>
        <w:pStyle w:val="BodyText"/>
        <w:numPr>
          <w:ilvl w:val="0"/>
          <w:numId w:val="1"/>
        </w:numPr>
        <w:spacing w:before="120" w:after="0"/>
        <w:ind w:firstLine="720"/>
        <w:jc w:val="both"/>
        <w:rPr>
          <w:iCs/>
        </w:rPr>
      </w:pPr>
      <w:r w:rsidRPr="00864912">
        <w:rPr>
          <w:iCs/>
          <w:lang w:val="nl-NL"/>
        </w:rPr>
        <w:t xml:space="preserve">Nghị quyết này đã được Hội đồng nhân dân tỉnh Tiền Giang Khóa </w:t>
      </w:r>
      <w:r w:rsidRPr="00864912">
        <w:rPr>
          <w:iCs/>
        </w:rPr>
        <w:t>X</w:t>
      </w:r>
      <w:r w:rsidRPr="00864912">
        <w:rPr>
          <w:iCs/>
          <w:lang w:val="nl-NL"/>
        </w:rPr>
        <w:t xml:space="preserve">, Kỳ họp thứ </w:t>
      </w:r>
      <w:r w:rsidRPr="00864912">
        <w:rPr>
          <w:iCs/>
        </w:rPr>
        <w:t xml:space="preserve">15 </w:t>
      </w:r>
      <w:r w:rsidRPr="00864912">
        <w:rPr>
          <w:iCs/>
          <w:lang w:val="nl-NL"/>
        </w:rPr>
        <w:t xml:space="preserve">thông qua ngày </w:t>
      </w:r>
      <w:r w:rsidRPr="00864912">
        <w:rPr>
          <w:iCs/>
        </w:rPr>
        <w:t>09</w:t>
      </w:r>
      <w:r w:rsidRPr="00864912">
        <w:rPr>
          <w:iCs/>
          <w:lang w:val="nl-NL"/>
        </w:rPr>
        <w:t xml:space="preserve"> tháng </w:t>
      </w:r>
      <w:r w:rsidRPr="00864912">
        <w:rPr>
          <w:iCs/>
        </w:rPr>
        <w:t>12</w:t>
      </w:r>
      <w:r w:rsidRPr="00864912">
        <w:rPr>
          <w:iCs/>
          <w:lang w:val="nl-NL"/>
        </w:rPr>
        <w:t xml:space="preserve"> năm </w:t>
      </w:r>
      <w:r w:rsidRPr="00864912">
        <w:rPr>
          <w:iCs/>
        </w:rPr>
        <w:t>2024</w:t>
      </w:r>
      <w:r w:rsidRPr="00864912">
        <w:rPr>
          <w:iCs/>
          <w:lang w:val="nl-NL"/>
        </w:rPr>
        <w:t xml:space="preserve"> và có hiệu lực thi hành từ ngày 01 tháng </w:t>
      </w:r>
      <w:r w:rsidRPr="00864912">
        <w:rPr>
          <w:iCs/>
          <w:lang w:val="nl-NL"/>
        </w:rPr>
        <w:t>01 năm 2025</w:t>
      </w:r>
      <w:r w:rsidRPr="00864912">
        <w:rPr>
          <w:iCs/>
        </w:rPr>
        <w:t>.</w:t>
      </w:r>
    </w:p>
    <w:p w:rsidR="004A7C52" w:rsidRPr="00864912" w:rsidRDefault="00B40CD8">
      <w:pPr>
        <w:pStyle w:val="BodyText"/>
        <w:numPr>
          <w:ilvl w:val="0"/>
          <w:numId w:val="1"/>
        </w:numPr>
        <w:spacing w:before="120" w:after="0"/>
        <w:ind w:firstLine="720"/>
        <w:jc w:val="both"/>
        <w:rPr>
          <w:spacing w:val="-4"/>
          <w:lang w:val="nl-NL"/>
        </w:rPr>
      </w:pPr>
      <w:r w:rsidRPr="00864912">
        <w:rPr>
          <w:iCs/>
        </w:rPr>
        <w:t>Nghị quyết này b</w:t>
      </w:r>
      <w:r w:rsidRPr="00864912">
        <w:rPr>
          <w:iCs/>
          <w:lang w:val="nl-NL"/>
        </w:rPr>
        <w:t xml:space="preserve">ãi bỏ </w:t>
      </w:r>
      <w:r w:rsidRPr="00864912">
        <w:rPr>
          <w:bCs/>
          <w:lang w:val="nl-NL"/>
        </w:rPr>
        <w:t>Nghị quyết số 15/2022/NQ-HĐND ngày 08 tháng 7 năm 2022 của Hội đồng nhân dân tỉnh Tiền Giang ban hành Quy định phân cấp quản lý, sử dụng tài sản nhà nước trên địa bàn tỉnh Tiền Giang</w:t>
      </w:r>
      <w:r w:rsidRPr="00864912">
        <w:rPr>
          <w:iCs/>
          <w:lang w:val="nl-NL"/>
        </w:rPr>
        <w:t>.</w:t>
      </w:r>
      <w:r w:rsidRPr="00864912">
        <w:rPr>
          <w:spacing w:val="-4"/>
          <w:lang w:val="nl-NL"/>
        </w:rPr>
        <w:t>/</w:t>
      </w:r>
      <w:r w:rsidRPr="00864912">
        <w:rPr>
          <w:spacing w:val="-4"/>
        </w:rPr>
        <w:t>.</w:t>
      </w:r>
    </w:p>
    <w:p w:rsidR="004A7C52" w:rsidRPr="00864912" w:rsidRDefault="004A7C52">
      <w:pPr>
        <w:spacing w:after="0"/>
        <w:rPr>
          <w:sz w:val="22"/>
          <w:lang w:val="nl-NL"/>
        </w:rPr>
      </w:pPr>
    </w:p>
    <w:tbl>
      <w:tblPr>
        <w:tblW w:w="10124" w:type="dxa"/>
        <w:tblLayout w:type="fixed"/>
        <w:tblLook w:val="04A0" w:firstRow="1" w:lastRow="0" w:firstColumn="1" w:lastColumn="0" w:noHBand="0" w:noVBand="1"/>
      </w:tblPr>
      <w:tblGrid>
        <w:gridCol w:w="5070"/>
        <w:gridCol w:w="385"/>
        <w:gridCol w:w="4669"/>
      </w:tblGrid>
      <w:tr w:rsidR="00864912" w:rsidRPr="00864912" w:rsidTr="00864912">
        <w:tc>
          <w:tcPr>
            <w:tcW w:w="5070" w:type="dxa"/>
          </w:tcPr>
          <w:p w:rsidR="004A7C52" w:rsidRPr="00864912" w:rsidRDefault="00B40CD8">
            <w:pPr>
              <w:spacing w:before="60" w:after="60"/>
              <w:rPr>
                <w:b/>
                <w:i/>
                <w:sz w:val="24"/>
                <w:szCs w:val="21"/>
              </w:rPr>
            </w:pPr>
            <w:r w:rsidRPr="00864912">
              <w:rPr>
                <w:b/>
                <w:i/>
                <w:sz w:val="24"/>
                <w:szCs w:val="21"/>
              </w:rPr>
              <w:t>Nơi nh</w:t>
            </w:r>
            <w:r w:rsidRPr="00864912">
              <w:rPr>
                <w:b/>
                <w:i/>
                <w:sz w:val="24"/>
                <w:szCs w:val="21"/>
              </w:rPr>
              <w:t>ậ</w:t>
            </w:r>
            <w:r w:rsidRPr="00864912">
              <w:rPr>
                <w:b/>
                <w:i/>
                <w:sz w:val="24"/>
                <w:szCs w:val="21"/>
              </w:rPr>
              <w:t>n:</w:t>
            </w:r>
          </w:p>
          <w:p w:rsidR="004A7C52" w:rsidRPr="00864912" w:rsidRDefault="00B40CD8">
            <w:pPr>
              <w:spacing w:after="0"/>
              <w:rPr>
                <w:sz w:val="22"/>
              </w:rPr>
            </w:pPr>
            <w:r w:rsidRPr="00864912">
              <w:rPr>
                <w:sz w:val="22"/>
              </w:rPr>
              <w:t xml:space="preserve">- </w:t>
            </w:r>
            <w:r w:rsidRPr="00864912">
              <w:rPr>
                <w:sz w:val="22"/>
              </w:rPr>
              <w:t>Ủ</w:t>
            </w:r>
            <w:r w:rsidRPr="00864912">
              <w:rPr>
                <w:sz w:val="22"/>
              </w:rPr>
              <w:t>y ban Thư</w:t>
            </w:r>
            <w:r w:rsidRPr="00864912">
              <w:rPr>
                <w:sz w:val="22"/>
              </w:rPr>
              <w:t>ờ</w:t>
            </w:r>
            <w:r w:rsidRPr="00864912">
              <w:rPr>
                <w:sz w:val="22"/>
              </w:rPr>
              <w:t>ng v</w:t>
            </w:r>
            <w:r w:rsidRPr="00864912">
              <w:rPr>
                <w:sz w:val="22"/>
              </w:rPr>
              <w:t>ụ</w:t>
            </w:r>
            <w:r w:rsidRPr="00864912">
              <w:rPr>
                <w:sz w:val="22"/>
              </w:rPr>
              <w:t xml:space="preserve"> Qu</w:t>
            </w:r>
            <w:r w:rsidRPr="00864912">
              <w:rPr>
                <w:sz w:val="22"/>
              </w:rPr>
              <w:t>ố</w:t>
            </w:r>
            <w:r w:rsidRPr="00864912">
              <w:rPr>
                <w:sz w:val="22"/>
              </w:rPr>
              <w:t xml:space="preserve">c </w:t>
            </w:r>
            <w:r w:rsidRPr="00864912">
              <w:rPr>
                <w:sz w:val="22"/>
              </w:rPr>
              <w:t>h</w:t>
            </w:r>
            <w:r w:rsidRPr="00864912">
              <w:rPr>
                <w:sz w:val="22"/>
              </w:rPr>
              <w:t>ộ</w:t>
            </w:r>
            <w:r w:rsidRPr="00864912">
              <w:rPr>
                <w:sz w:val="22"/>
              </w:rPr>
              <w:t>i;</w:t>
            </w:r>
          </w:p>
          <w:p w:rsidR="004A7C52" w:rsidRPr="00864912" w:rsidRDefault="00B40CD8">
            <w:pPr>
              <w:spacing w:after="0"/>
              <w:rPr>
                <w:sz w:val="22"/>
              </w:rPr>
            </w:pPr>
            <w:r w:rsidRPr="00864912">
              <w:rPr>
                <w:sz w:val="22"/>
              </w:rPr>
              <w:t xml:space="preserve">- </w:t>
            </w:r>
            <w:r w:rsidRPr="00864912">
              <w:rPr>
                <w:sz w:val="22"/>
              </w:rPr>
              <w:t>V</w:t>
            </w:r>
            <w:r w:rsidRPr="00864912">
              <w:rPr>
                <w:sz w:val="22"/>
              </w:rPr>
              <w:t xml:space="preserve">ăn phòng </w:t>
            </w:r>
            <w:r w:rsidRPr="00864912">
              <w:rPr>
                <w:sz w:val="22"/>
              </w:rPr>
              <w:t>Chính ph</w:t>
            </w:r>
            <w:r w:rsidRPr="00864912">
              <w:rPr>
                <w:sz w:val="22"/>
              </w:rPr>
              <w:t>ủ</w:t>
            </w:r>
            <w:r w:rsidRPr="00864912">
              <w:rPr>
                <w:sz w:val="22"/>
              </w:rPr>
              <w:t>;</w:t>
            </w:r>
          </w:p>
          <w:p w:rsidR="004A7C52" w:rsidRPr="00864912" w:rsidRDefault="00B40CD8">
            <w:pPr>
              <w:spacing w:after="0"/>
              <w:rPr>
                <w:sz w:val="22"/>
              </w:rPr>
            </w:pPr>
            <w:r w:rsidRPr="00864912">
              <w:rPr>
                <w:sz w:val="22"/>
              </w:rPr>
              <w:t>- Các B</w:t>
            </w:r>
            <w:r w:rsidRPr="00864912">
              <w:rPr>
                <w:sz w:val="22"/>
              </w:rPr>
              <w:t>ộ</w:t>
            </w:r>
            <w:r w:rsidRPr="00864912">
              <w:rPr>
                <w:sz w:val="22"/>
              </w:rPr>
              <w:t xml:space="preserve">: </w:t>
            </w:r>
            <w:r w:rsidRPr="00864912">
              <w:rPr>
                <w:sz w:val="22"/>
                <w:lang w:val="nl-NL"/>
              </w:rPr>
              <w:t xml:space="preserve">Tài chính, </w:t>
            </w:r>
            <w:r w:rsidRPr="00864912">
              <w:rPr>
                <w:sz w:val="22"/>
              </w:rPr>
              <w:t>KH&amp;ĐT;</w:t>
            </w:r>
          </w:p>
          <w:p w:rsidR="004A7C52" w:rsidRPr="00864912" w:rsidRDefault="00B40CD8">
            <w:pPr>
              <w:spacing w:after="0"/>
              <w:rPr>
                <w:sz w:val="22"/>
              </w:rPr>
            </w:pPr>
            <w:r w:rsidRPr="00864912">
              <w:rPr>
                <w:sz w:val="22"/>
              </w:rPr>
              <w:t>- C</w:t>
            </w:r>
            <w:r w:rsidRPr="00864912">
              <w:rPr>
                <w:sz w:val="22"/>
              </w:rPr>
              <w:t>ụ</w:t>
            </w:r>
            <w:r w:rsidRPr="00864912">
              <w:rPr>
                <w:sz w:val="22"/>
              </w:rPr>
              <w:t>c Ki</w:t>
            </w:r>
            <w:r w:rsidRPr="00864912">
              <w:rPr>
                <w:sz w:val="22"/>
              </w:rPr>
              <w:t>ể</w:t>
            </w:r>
            <w:r w:rsidRPr="00864912">
              <w:rPr>
                <w:sz w:val="22"/>
              </w:rPr>
              <w:t>m tra văn b</w:t>
            </w:r>
            <w:r w:rsidRPr="00864912">
              <w:rPr>
                <w:sz w:val="22"/>
              </w:rPr>
              <w:t>ả</w:t>
            </w:r>
            <w:r w:rsidRPr="00864912">
              <w:rPr>
                <w:sz w:val="22"/>
              </w:rPr>
              <w:t>n QPPL (B</w:t>
            </w:r>
            <w:r w:rsidRPr="00864912">
              <w:rPr>
                <w:sz w:val="22"/>
              </w:rPr>
              <w:t>ộ</w:t>
            </w:r>
            <w:r w:rsidRPr="00864912">
              <w:rPr>
                <w:sz w:val="22"/>
              </w:rPr>
              <w:t xml:space="preserve"> Tư pháp);</w:t>
            </w:r>
          </w:p>
          <w:p w:rsidR="004A7C52" w:rsidRPr="00864912" w:rsidRDefault="00B40CD8">
            <w:pPr>
              <w:spacing w:after="0"/>
              <w:rPr>
                <w:sz w:val="22"/>
              </w:rPr>
            </w:pPr>
            <w:r w:rsidRPr="00864912">
              <w:rPr>
                <w:sz w:val="22"/>
              </w:rPr>
              <w:t>- Ki</w:t>
            </w:r>
            <w:r w:rsidRPr="00864912">
              <w:rPr>
                <w:sz w:val="22"/>
              </w:rPr>
              <w:t>ể</w:t>
            </w:r>
            <w:r w:rsidRPr="00864912">
              <w:rPr>
                <w:sz w:val="22"/>
              </w:rPr>
              <w:t>m toán nhà nư</w:t>
            </w:r>
            <w:r w:rsidRPr="00864912">
              <w:rPr>
                <w:sz w:val="22"/>
              </w:rPr>
              <w:t>ớ</w:t>
            </w:r>
            <w:r w:rsidRPr="00864912">
              <w:rPr>
                <w:sz w:val="22"/>
              </w:rPr>
              <w:t>c Khu v</w:t>
            </w:r>
            <w:r w:rsidRPr="00864912">
              <w:rPr>
                <w:sz w:val="22"/>
              </w:rPr>
              <w:t>ự</w:t>
            </w:r>
            <w:r w:rsidRPr="00864912">
              <w:rPr>
                <w:sz w:val="22"/>
              </w:rPr>
              <w:t>c IX;</w:t>
            </w:r>
          </w:p>
          <w:p w:rsidR="004A7C52" w:rsidRPr="00864912" w:rsidRDefault="00B40CD8">
            <w:pPr>
              <w:spacing w:after="0"/>
              <w:rPr>
                <w:sz w:val="22"/>
              </w:rPr>
            </w:pPr>
            <w:r w:rsidRPr="00864912">
              <w:rPr>
                <w:sz w:val="22"/>
              </w:rPr>
              <w:t>- Đ</w:t>
            </w:r>
            <w:r w:rsidRPr="00864912">
              <w:rPr>
                <w:sz w:val="22"/>
              </w:rPr>
              <w:t>ạ</w:t>
            </w:r>
            <w:r w:rsidRPr="00864912">
              <w:rPr>
                <w:sz w:val="22"/>
              </w:rPr>
              <w:t>i bi</w:t>
            </w:r>
            <w:r w:rsidRPr="00864912">
              <w:rPr>
                <w:sz w:val="22"/>
              </w:rPr>
              <w:t>ể</w:t>
            </w:r>
            <w:r w:rsidRPr="00864912">
              <w:rPr>
                <w:sz w:val="22"/>
              </w:rPr>
              <w:t>u Qu</w:t>
            </w:r>
            <w:r w:rsidRPr="00864912">
              <w:rPr>
                <w:sz w:val="22"/>
              </w:rPr>
              <w:t>ố</w:t>
            </w:r>
            <w:r w:rsidRPr="00864912">
              <w:rPr>
                <w:sz w:val="22"/>
              </w:rPr>
              <w:t>c h</w:t>
            </w:r>
            <w:r w:rsidRPr="00864912">
              <w:rPr>
                <w:sz w:val="22"/>
              </w:rPr>
              <w:t>ộ</w:t>
            </w:r>
            <w:r w:rsidRPr="00864912">
              <w:rPr>
                <w:sz w:val="22"/>
              </w:rPr>
              <w:t>i</w:t>
            </w:r>
            <w:r w:rsidRPr="00864912">
              <w:rPr>
                <w:sz w:val="22"/>
              </w:rPr>
              <w:t xml:space="preserve"> </w:t>
            </w:r>
            <w:r w:rsidRPr="00864912">
              <w:rPr>
                <w:sz w:val="22"/>
              </w:rPr>
              <w:t>t</w:t>
            </w:r>
            <w:r w:rsidRPr="00864912">
              <w:rPr>
                <w:sz w:val="22"/>
              </w:rPr>
              <w:t>ỉ</w:t>
            </w:r>
            <w:r w:rsidRPr="00864912">
              <w:rPr>
                <w:sz w:val="22"/>
              </w:rPr>
              <w:t xml:space="preserve">nh; </w:t>
            </w:r>
          </w:p>
          <w:p w:rsidR="004A7C52" w:rsidRPr="00864912" w:rsidRDefault="00B40CD8">
            <w:pPr>
              <w:spacing w:after="0"/>
              <w:rPr>
                <w:sz w:val="22"/>
              </w:rPr>
            </w:pPr>
            <w:r w:rsidRPr="00864912">
              <w:rPr>
                <w:sz w:val="22"/>
              </w:rPr>
              <w:t xml:space="preserve">- Các đ/c </w:t>
            </w:r>
            <w:r w:rsidRPr="00864912">
              <w:rPr>
                <w:sz w:val="22"/>
              </w:rPr>
              <w:t>Ủ</w:t>
            </w:r>
            <w:r w:rsidRPr="00864912">
              <w:rPr>
                <w:sz w:val="22"/>
              </w:rPr>
              <w:t>y viên BTV T</w:t>
            </w:r>
            <w:r w:rsidRPr="00864912">
              <w:rPr>
                <w:sz w:val="22"/>
              </w:rPr>
              <w:t>ỉ</w:t>
            </w:r>
            <w:r w:rsidRPr="00864912">
              <w:rPr>
                <w:sz w:val="22"/>
              </w:rPr>
              <w:t xml:space="preserve">nh </w:t>
            </w:r>
            <w:r w:rsidRPr="00864912">
              <w:rPr>
                <w:sz w:val="22"/>
              </w:rPr>
              <w:t>ủ</w:t>
            </w:r>
            <w:r w:rsidRPr="00864912">
              <w:rPr>
                <w:sz w:val="22"/>
              </w:rPr>
              <w:t>y;</w:t>
            </w:r>
          </w:p>
          <w:p w:rsidR="004A7C52" w:rsidRPr="00864912" w:rsidRDefault="00B40CD8">
            <w:pPr>
              <w:spacing w:after="0"/>
              <w:rPr>
                <w:sz w:val="22"/>
              </w:rPr>
            </w:pPr>
            <w:r w:rsidRPr="00864912">
              <w:rPr>
                <w:sz w:val="22"/>
              </w:rPr>
              <w:t>- Thư</w:t>
            </w:r>
            <w:r w:rsidRPr="00864912">
              <w:rPr>
                <w:sz w:val="22"/>
              </w:rPr>
              <w:t>ờ</w:t>
            </w:r>
            <w:r w:rsidRPr="00864912">
              <w:rPr>
                <w:sz w:val="22"/>
              </w:rPr>
              <w:t>ng tr</w:t>
            </w:r>
            <w:r w:rsidRPr="00864912">
              <w:rPr>
                <w:sz w:val="22"/>
              </w:rPr>
              <w:t>ự</w:t>
            </w:r>
            <w:r w:rsidRPr="00864912">
              <w:rPr>
                <w:sz w:val="22"/>
              </w:rPr>
              <w:t>c HĐND t</w:t>
            </w:r>
            <w:r w:rsidRPr="00864912">
              <w:rPr>
                <w:sz w:val="22"/>
              </w:rPr>
              <w:t>ỉ</w:t>
            </w:r>
            <w:r w:rsidRPr="00864912">
              <w:rPr>
                <w:sz w:val="22"/>
              </w:rPr>
              <w:t>nh;</w:t>
            </w:r>
          </w:p>
          <w:p w:rsidR="004A7C52" w:rsidRPr="00864912" w:rsidRDefault="00B40CD8">
            <w:pPr>
              <w:spacing w:after="0"/>
              <w:rPr>
                <w:sz w:val="22"/>
              </w:rPr>
            </w:pPr>
            <w:r w:rsidRPr="00864912">
              <w:rPr>
                <w:sz w:val="22"/>
              </w:rPr>
              <w:t>- Các Ban c</w:t>
            </w:r>
            <w:r w:rsidRPr="00864912">
              <w:rPr>
                <w:sz w:val="22"/>
              </w:rPr>
              <w:t>ủ</w:t>
            </w:r>
            <w:r w:rsidRPr="00864912">
              <w:rPr>
                <w:sz w:val="22"/>
              </w:rPr>
              <w:t>a H</w:t>
            </w:r>
            <w:r w:rsidRPr="00864912">
              <w:rPr>
                <w:sz w:val="22"/>
              </w:rPr>
              <w:t>ộ</w:t>
            </w:r>
            <w:r w:rsidRPr="00864912">
              <w:rPr>
                <w:sz w:val="22"/>
              </w:rPr>
              <w:t>i đ</w:t>
            </w:r>
            <w:r w:rsidRPr="00864912">
              <w:rPr>
                <w:sz w:val="22"/>
              </w:rPr>
              <w:t>ồ</w:t>
            </w:r>
            <w:r w:rsidRPr="00864912">
              <w:rPr>
                <w:sz w:val="22"/>
              </w:rPr>
              <w:t>ng nhân dân t</w:t>
            </w:r>
            <w:r w:rsidRPr="00864912">
              <w:rPr>
                <w:sz w:val="22"/>
              </w:rPr>
              <w:t>ỉ</w:t>
            </w:r>
            <w:r w:rsidRPr="00864912">
              <w:rPr>
                <w:sz w:val="22"/>
              </w:rPr>
              <w:t>nh;</w:t>
            </w:r>
          </w:p>
          <w:p w:rsidR="004A7C52" w:rsidRPr="00864912" w:rsidRDefault="00B40CD8">
            <w:pPr>
              <w:spacing w:after="0"/>
              <w:rPr>
                <w:sz w:val="22"/>
              </w:rPr>
            </w:pPr>
            <w:r w:rsidRPr="00864912">
              <w:rPr>
                <w:sz w:val="22"/>
              </w:rPr>
              <w:t>- UB</w:t>
            </w:r>
            <w:r w:rsidRPr="00864912">
              <w:rPr>
                <w:sz w:val="22"/>
              </w:rPr>
              <w:t>ND</w:t>
            </w:r>
            <w:r w:rsidRPr="00864912">
              <w:rPr>
                <w:sz w:val="22"/>
              </w:rPr>
              <w:t xml:space="preserve"> t</w:t>
            </w:r>
            <w:r w:rsidRPr="00864912">
              <w:rPr>
                <w:sz w:val="22"/>
              </w:rPr>
              <w:t>ỉ</w:t>
            </w:r>
            <w:r w:rsidRPr="00864912">
              <w:rPr>
                <w:sz w:val="22"/>
              </w:rPr>
              <w:t>nh</w:t>
            </w:r>
            <w:r w:rsidRPr="00864912">
              <w:rPr>
                <w:sz w:val="22"/>
              </w:rPr>
              <w:t>, UBMTTQVN t</w:t>
            </w:r>
            <w:r w:rsidRPr="00864912">
              <w:rPr>
                <w:sz w:val="22"/>
              </w:rPr>
              <w:t>ỉ</w:t>
            </w:r>
            <w:r w:rsidRPr="00864912">
              <w:rPr>
                <w:sz w:val="22"/>
              </w:rPr>
              <w:t>nh;</w:t>
            </w:r>
          </w:p>
          <w:p w:rsidR="004A7C52" w:rsidRPr="00864912" w:rsidRDefault="00B40CD8">
            <w:pPr>
              <w:spacing w:after="0"/>
              <w:rPr>
                <w:sz w:val="22"/>
              </w:rPr>
            </w:pPr>
            <w:r w:rsidRPr="00864912">
              <w:rPr>
                <w:sz w:val="22"/>
              </w:rPr>
              <w:t>- Đ</w:t>
            </w:r>
            <w:r w:rsidRPr="00864912">
              <w:rPr>
                <w:sz w:val="22"/>
              </w:rPr>
              <w:t>ạ</w:t>
            </w:r>
            <w:r w:rsidRPr="00864912">
              <w:rPr>
                <w:sz w:val="22"/>
              </w:rPr>
              <w:t>i bi</w:t>
            </w:r>
            <w:r w:rsidRPr="00864912">
              <w:rPr>
                <w:sz w:val="22"/>
              </w:rPr>
              <w:t>ể</w:t>
            </w:r>
            <w:r w:rsidRPr="00864912">
              <w:rPr>
                <w:sz w:val="22"/>
              </w:rPr>
              <w:t>u HĐND t</w:t>
            </w:r>
            <w:r w:rsidRPr="00864912">
              <w:rPr>
                <w:sz w:val="22"/>
              </w:rPr>
              <w:t>ỉ</w:t>
            </w:r>
            <w:r w:rsidRPr="00864912">
              <w:rPr>
                <w:sz w:val="22"/>
              </w:rPr>
              <w:t>nh;</w:t>
            </w:r>
          </w:p>
          <w:p w:rsidR="004A7C52" w:rsidRPr="00864912" w:rsidRDefault="00B40CD8">
            <w:pPr>
              <w:spacing w:after="0"/>
              <w:rPr>
                <w:sz w:val="22"/>
              </w:rPr>
            </w:pPr>
            <w:r w:rsidRPr="00864912">
              <w:rPr>
                <w:sz w:val="22"/>
              </w:rPr>
              <w:t>- Các s</w:t>
            </w:r>
            <w:r w:rsidRPr="00864912">
              <w:rPr>
                <w:sz w:val="22"/>
              </w:rPr>
              <w:t>ở</w:t>
            </w:r>
            <w:r w:rsidRPr="00864912">
              <w:rPr>
                <w:sz w:val="22"/>
              </w:rPr>
              <w:t>, ban, ngành, đoàn th</w:t>
            </w:r>
            <w:r w:rsidRPr="00864912">
              <w:rPr>
                <w:sz w:val="22"/>
              </w:rPr>
              <w:t>ể</w:t>
            </w:r>
            <w:r w:rsidRPr="00864912">
              <w:rPr>
                <w:sz w:val="22"/>
              </w:rPr>
              <w:t xml:space="preserve"> t</w:t>
            </w:r>
            <w:r w:rsidRPr="00864912">
              <w:rPr>
                <w:sz w:val="22"/>
              </w:rPr>
              <w:t>ỉ</w:t>
            </w:r>
            <w:r w:rsidRPr="00864912">
              <w:rPr>
                <w:sz w:val="22"/>
              </w:rPr>
              <w:t>nh;</w:t>
            </w:r>
          </w:p>
          <w:p w:rsidR="004A7C52" w:rsidRPr="00864912" w:rsidRDefault="00B40CD8">
            <w:pPr>
              <w:spacing w:after="0"/>
              <w:rPr>
                <w:spacing w:val="-6"/>
                <w:sz w:val="22"/>
                <w:szCs w:val="22"/>
                <w:lang w:val="pt-BR"/>
              </w:rPr>
            </w:pPr>
            <w:r w:rsidRPr="00864912">
              <w:rPr>
                <w:spacing w:val="-6"/>
                <w:sz w:val="22"/>
                <w:szCs w:val="22"/>
                <w:lang w:val="pt-BR"/>
              </w:rPr>
              <w:t>- VP: T</w:t>
            </w:r>
            <w:r w:rsidRPr="00864912">
              <w:rPr>
                <w:spacing w:val="-6"/>
                <w:sz w:val="22"/>
                <w:szCs w:val="22"/>
                <w:lang w:val="pt-BR"/>
              </w:rPr>
              <w:t>ỉ</w:t>
            </w:r>
            <w:r w:rsidRPr="00864912">
              <w:rPr>
                <w:spacing w:val="-6"/>
                <w:sz w:val="22"/>
                <w:szCs w:val="22"/>
                <w:lang w:val="pt-BR"/>
              </w:rPr>
              <w:t xml:space="preserve">nh </w:t>
            </w:r>
            <w:r w:rsidRPr="00864912">
              <w:rPr>
                <w:spacing w:val="-6"/>
                <w:sz w:val="22"/>
                <w:szCs w:val="22"/>
                <w:lang w:val="pt-BR"/>
              </w:rPr>
              <w:t>ủ</w:t>
            </w:r>
            <w:r w:rsidRPr="00864912">
              <w:rPr>
                <w:spacing w:val="-6"/>
                <w:sz w:val="22"/>
                <w:szCs w:val="22"/>
                <w:lang w:val="pt-BR"/>
              </w:rPr>
              <w:t>y; ĐĐBQH&amp;HĐND t</w:t>
            </w:r>
            <w:r w:rsidRPr="00864912">
              <w:rPr>
                <w:spacing w:val="-6"/>
                <w:sz w:val="22"/>
                <w:szCs w:val="22"/>
                <w:lang w:val="pt-BR"/>
              </w:rPr>
              <w:t>ỉ</w:t>
            </w:r>
            <w:r w:rsidRPr="00864912">
              <w:rPr>
                <w:spacing w:val="-6"/>
                <w:sz w:val="22"/>
                <w:szCs w:val="22"/>
                <w:lang w:val="pt-BR"/>
              </w:rPr>
              <w:t>nh, UBND t</w:t>
            </w:r>
            <w:r w:rsidRPr="00864912">
              <w:rPr>
                <w:spacing w:val="-6"/>
                <w:sz w:val="22"/>
                <w:szCs w:val="22"/>
                <w:lang w:val="pt-BR"/>
              </w:rPr>
              <w:t>ỉ</w:t>
            </w:r>
            <w:r w:rsidRPr="00864912">
              <w:rPr>
                <w:spacing w:val="-6"/>
                <w:sz w:val="22"/>
                <w:szCs w:val="22"/>
                <w:lang w:val="pt-BR"/>
              </w:rPr>
              <w:t>nh;</w:t>
            </w:r>
          </w:p>
          <w:p w:rsidR="004A7C52" w:rsidRPr="00864912" w:rsidRDefault="00B40CD8">
            <w:pPr>
              <w:spacing w:after="0"/>
              <w:rPr>
                <w:sz w:val="22"/>
              </w:rPr>
            </w:pPr>
            <w:r w:rsidRPr="00864912">
              <w:rPr>
                <w:sz w:val="22"/>
              </w:rPr>
              <w:t>- TT. HĐND, UBND các huy</w:t>
            </w:r>
            <w:r w:rsidRPr="00864912">
              <w:rPr>
                <w:sz w:val="22"/>
              </w:rPr>
              <w:t>ệ</w:t>
            </w:r>
            <w:r w:rsidRPr="00864912">
              <w:rPr>
                <w:sz w:val="22"/>
              </w:rPr>
              <w:t>n, thành</w:t>
            </w:r>
            <w:r w:rsidRPr="00864912">
              <w:rPr>
                <w:sz w:val="22"/>
              </w:rPr>
              <w:t xml:space="preserve"> ph</w:t>
            </w:r>
            <w:r w:rsidRPr="00864912">
              <w:rPr>
                <w:sz w:val="22"/>
              </w:rPr>
              <w:t>ố</w:t>
            </w:r>
            <w:r w:rsidRPr="00864912">
              <w:rPr>
                <w:sz w:val="22"/>
              </w:rPr>
              <w:t>, th</w:t>
            </w:r>
            <w:r w:rsidRPr="00864912">
              <w:rPr>
                <w:sz w:val="22"/>
              </w:rPr>
              <w:t>ị</w:t>
            </w:r>
            <w:r w:rsidRPr="00864912">
              <w:rPr>
                <w:sz w:val="22"/>
              </w:rPr>
              <w:t xml:space="preserve"> xã</w:t>
            </w:r>
            <w:r w:rsidRPr="00864912">
              <w:rPr>
                <w:sz w:val="22"/>
              </w:rPr>
              <w:t>;</w:t>
            </w:r>
          </w:p>
          <w:p w:rsidR="004A7C52" w:rsidRPr="00864912" w:rsidRDefault="00B40CD8">
            <w:pPr>
              <w:spacing w:after="0"/>
              <w:rPr>
                <w:sz w:val="22"/>
              </w:rPr>
            </w:pPr>
            <w:r w:rsidRPr="00864912">
              <w:rPr>
                <w:sz w:val="22"/>
              </w:rPr>
              <w:t>- TT HĐND các xã, phư</w:t>
            </w:r>
            <w:r w:rsidRPr="00864912">
              <w:rPr>
                <w:sz w:val="22"/>
              </w:rPr>
              <w:t>ờ</w:t>
            </w:r>
            <w:r w:rsidRPr="00864912">
              <w:rPr>
                <w:sz w:val="22"/>
              </w:rPr>
              <w:t>ng, th</w:t>
            </w:r>
            <w:r w:rsidRPr="00864912">
              <w:rPr>
                <w:sz w:val="22"/>
              </w:rPr>
              <w:t>ị</w:t>
            </w:r>
            <w:r w:rsidRPr="00864912">
              <w:rPr>
                <w:sz w:val="22"/>
              </w:rPr>
              <w:t xml:space="preserve"> tr</w:t>
            </w:r>
            <w:r w:rsidRPr="00864912">
              <w:rPr>
                <w:sz w:val="22"/>
              </w:rPr>
              <w:t>ấ</w:t>
            </w:r>
            <w:r w:rsidRPr="00864912">
              <w:rPr>
                <w:sz w:val="22"/>
              </w:rPr>
              <w:t>n;</w:t>
            </w:r>
          </w:p>
          <w:p w:rsidR="004A7C52" w:rsidRPr="00864912" w:rsidRDefault="00B40CD8">
            <w:pPr>
              <w:spacing w:after="0"/>
              <w:rPr>
                <w:sz w:val="22"/>
              </w:rPr>
            </w:pPr>
            <w:r w:rsidRPr="00864912">
              <w:rPr>
                <w:sz w:val="22"/>
              </w:rPr>
              <w:t>- Trung tâm Tin h</w:t>
            </w:r>
            <w:r w:rsidRPr="00864912">
              <w:rPr>
                <w:sz w:val="22"/>
              </w:rPr>
              <w:t>ọ</w:t>
            </w:r>
            <w:r w:rsidRPr="00864912">
              <w:rPr>
                <w:sz w:val="22"/>
              </w:rPr>
              <w:t>c - Công báo t</w:t>
            </w:r>
            <w:r w:rsidRPr="00864912">
              <w:rPr>
                <w:sz w:val="22"/>
              </w:rPr>
              <w:t>ỉ</w:t>
            </w:r>
            <w:r w:rsidRPr="00864912">
              <w:rPr>
                <w:sz w:val="22"/>
              </w:rPr>
              <w:t>nh;</w:t>
            </w:r>
          </w:p>
          <w:p w:rsidR="004A7C52" w:rsidRPr="00864912" w:rsidRDefault="00B40CD8">
            <w:pPr>
              <w:spacing w:after="0"/>
              <w:rPr>
                <w:b/>
                <w:i/>
              </w:rPr>
            </w:pPr>
            <w:r w:rsidRPr="00864912">
              <w:rPr>
                <w:sz w:val="22"/>
              </w:rPr>
              <w:t>- Lưu: VT</w:t>
            </w:r>
            <w:r w:rsidRPr="00864912">
              <w:rPr>
                <w:sz w:val="22"/>
              </w:rPr>
              <w:t>.</w:t>
            </w:r>
          </w:p>
        </w:tc>
        <w:tc>
          <w:tcPr>
            <w:tcW w:w="385" w:type="dxa"/>
          </w:tcPr>
          <w:p w:rsidR="004A7C52" w:rsidRPr="00864912" w:rsidRDefault="004A7C52">
            <w:pPr>
              <w:spacing w:before="60" w:after="60"/>
            </w:pPr>
          </w:p>
        </w:tc>
        <w:tc>
          <w:tcPr>
            <w:tcW w:w="4669" w:type="dxa"/>
          </w:tcPr>
          <w:p w:rsidR="004A7C52" w:rsidRPr="00864912" w:rsidRDefault="00B40CD8">
            <w:pPr>
              <w:spacing w:before="60" w:after="60"/>
              <w:jc w:val="center"/>
              <w:rPr>
                <w:b/>
                <w:sz w:val="26"/>
              </w:rPr>
            </w:pPr>
            <w:r w:rsidRPr="00864912">
              <w:rPr>
                <w:b/>
                <w:sz w:val="26"/>
              </w:rPr>
              <w:t>CH</w:t>
            </w:r>
            <w:r w:rsidRPr="00864912">
              <w:rPr>
                <w:b/>
                <w:sz w:val="26"/>
              </w:rPr>
              <w:t>Ủ</w:t>
            </w:r>
            <w:r w:rsidRPr="00864912">
              <w:rPr>
                <w:b/>
                <w:sz w:val="26"/>
              </w:rPr>
              <w:t xml:space="preserve"> T</w:t>
            </w:r>
            <w:r w:rsidRPr="00864912">
              <w:rPr>
                <w:b/>
                <w:sz w:val="26"/>
              </w:rPr>
              <w:t>Ị</w:t>
            </w:r>
            <w:r w:rsidRPr="00864912">
              <w:rPr>
                <w:b/>
                <w:sz w:val="26"/>
              </w:rPr>
              <w:t>CH</w:t>
            </w:r>
          </w:p>
          <w:p w:rsidR="004A7C52" w:rsidRPr="00864912" w:rsidRDefault="004A7C52">
            <w:pPr>
              <w:spacing w:before="60" w:after="60"/>
              <w:jc w:val="center"/>
              <w:rPr>
                <w:b/>
                <w:sz w:val="26"/>
              </w:rPr>
            </w:pPr>
          </w:p>
          <w:p w:rsidR="004A7C52" w:rsidRPr="00864912" w:rsidRDefault="004A7C52">
            <w:pPr>
              <w:spacing w:before="60" w:after="60"/>
              <w:jc w:val="center"/>
              <w:rPr>
                <w:b/>
              </w:rPr>
            </w:pPr>
          </w:p>
          <w:p w:rsidR="004A7C52" w:rsidRPr="00864912" w:rsidRDefault="004A7C52">
            <w:pPr>
              <w:spacing w:before="60" w:after="60"/>
              <w:jc w:val="center"/>
              <w:rPr>
                <w:b/>
              </w:rPr>
            </w:pPr>
          </w:p>
          <w:p w:rsidR="004A7C52" w:rsidRPr="00864912" w:rsidRDefault="004A7C52">
            <w:pPr>
              <w:spacing w:before="60" w:after="60"/>
              <w:jc w:val="center"/>
              <w:rPr>
                <w:b/>
              </w:rPr>
            </w:pPr>
          </w:p>
          <w:p w:rsidR="004A7C52" w:rsidRPr="00864912" w:rsidRDefault="004A7C52">
            <w:pPr>
              <w:spacing w:before="60" w:after="60"/>
              <w:jc w:val="center"/>
              <w:rPr>
                <w:b/>
              </w:rPr>
            </w:pPr>
          </w:p>
          <w:p w:rsidR="004A7C52" w:rsidRPr="00864912" w:rsidRDefault="004A7C52">
            <w:pPr>
              <w:spacing w:before="60" w:after="60"/>
              <w:jc w:val="center"/>
              <w:rPr>
                <w:b/>
              </w:rPr>
            </w:pPr>
          </w:p>
          <w:p w:rsidR="004A7C52" w:rsidRPr="00864912" w:rsidRDefault="00B40CD8">
            <w:pPr>
              <w:spacing w:before="60" w:after="60"/>
              <w:jc w:val="center"/>
              <w:rPr>
                <w:b/>
                <w:sz w:val="26"/>
              </w:rPr>
            </w:pPr>
            <w:r w:rsidRPr="00864912">
              <w:rPr>
                <w:b/>
              </w:rPr>
              <w:t>Châu Th</w:t>
            </w:r>
            <w:r w:rsidRPr="00864912">
              <w:rPr>
                <w:b/>
              </w:rPr>
              <w:t>ị</w:t>
            </w:r>
            <w:r w:rsidRPr="00864912">
              <w:rPr>
                <w:b/>
              </w:rPr>
              <w:t xml:space="preserve"> M</w:t>
            </w:r>
            <w:r w:rsidRPr="00864912">
              <w:rPr>
                <w:b/>
              </w:rPr>
              <w:t>ỹ</w:t>
            </w:r>
            <w:r w:rsidRPr="00864912">
              <w:rPr>
                <w:b/>
              </w:rPr>
              <w:t xml:space="preserve"> Phương</w:t>
            </w:r>
          </w:p>
        </w:tc>
      </w:tr>
    </w:tbl>
    <w:p w:rsidR="004A7C52" w:rsidRPr="00864912" w:rsidRDefault="004A7C52">
      <w:pPr>
        <w:spacing w:after="0"/>
        <w:rPr>
          <w:sz w:val="22"/>
          <w:lang w:val="nl-NL"/>
        </w:rPr>
        <w:sectPr w:rsidR="004A7C52" w:rsidRPr="00864912">
          <w:headerReference w:type="default" r:id="rId8"/>
          <w:footerReference w:type="default" r:id="rId9"/>
          <w:pgSz w:w="11907" w:h="16840"/>
          <w:pgMar w:top="1417" w:right="1134" w:bottom="964" w:left="1701" w:header="720" w:footer="0" w:gutter="0"/>
          <w:cols w:space="720"/>
          <w:titlePg/>
          <w:docGrid w:linePitch="381"/>
        </w:sectPr>
      </w:pPr>
    </w:p>
    <w:tbl>
      <w:tblPr>
        <w:tblW w:w="9498" w:type="dxa"/>
        <w:tblCellSpacing w:w="0" w:type="dxa"/>
        <w:tblInd w:w="-24" w:type="dxa"/>
        <w:shd w:val="clear" w:color="auto" w:fill="FFFFFF"/>
        <w:tblCellMar>
          <w:left w:w="0" w:type="dxa"/>
          <w:right w:w="0" w:type="dxa"/>
        </w:tblCellMar>
        <w:tblLook w:val="04A0" w:firstRow="1" w:lastRow="0" w:firstColumn="1" w:lastColumn="0" w:noHBand="0" w:noVBand="1"/>
      </w:tblPr>
      <w:tblGrid>
        <w:gridCol w:w="3403"/>
        <w:gridCol w:w="6095"/>
      </w:tblGrid>
      <w:tr w:rsidR="00864912" w:rsidRPr="00864912">
        <w:trPr>
          <w:tblCellSpacing w:w="0" w:type="dxa"/>
        </w:trPr>
        <w:tc>
          <w:tcPr>
            <w:tcW w:w="3403" w:type="dxa"/>
            <w:shd w:val="clear" w:color="auto" w:fill="FFFFFF"/>
            <w:tcMar>
              <w:top w:w="0" w:type="dxa"/>
              <w:left w:w="108" w:type="dxa"/>
              <w:bottom w:w="0" w:type="dxa"/>
              <w:right w:w="108" w:type="dxa"/>
            </w:tcMar>
          </w:tcPr>
          <w:p w:rsidR="004A7C52" w:rsidRPr="00864912" w:rsidRDefault="00B40CD8">
            <w:pPr>
              <w:spacing w:after="0"/>
              <w:jc w:val="center"/>
              <w:rPr>
                <w:rFonts w:eastAsia="Times New Roman"/>
                <w:b/>
                <w:bCs/>
                <w:sz w:val="26"/>
                <w:szCs w:val="26"/>
              </w:rPr>
            </w:pPr>
            <w:r w:rsidRPr="00864912">
              <w:rPr>
                <w:rFonts w:eastAsia="Times New Roman"/>
                <w:b/>
                <w:bCs/>
                <w:sz w:val="26"/>
                <w:szCs w:val="26"/>
              </w:rPr>
              <w:lastRenderedPageBreak/>
              <w:t>HỘI ĐỒNG NHÂN DÂN</w:t>
            </w:r>
          </w:p>
          <w:p w:rsidR="004A7C52" w:rsidRPr="00864912" w:rsidRDefault="00B40CD8">
            <w:pPr>
              <w:spacing w:after="0"/>
              <w:jc w:val="center"/>
              <w:rPr>
                <w:rFonts w:eastAsia="Times New Roman"/>
                <w:b/>
                <w:bCs/>
                <w:sz w:val="26"/>
                <w:szCs w:val="26"/>
              </w:rPr>
            </w:pPr>
            <w:r w:rsidRPr="00864912">
              <w:rPr>
                <w:rFonts w:eastAsia="Times New Roman"/>
                <w:b/>
                <w:bCs/>
                <w:sz w:val="26"/>
                <w:szCs w:val="26"/>
              </w:rPr>
              <w:t>TỈNH TIỀN GIANG</w:t>
            </w:r>
          </w:p>
          <w:p w:rsidR="004A7C52" w:rsidRPr="00864912" w:rsidRDefault="00B40CD8">
            <w:pPr>
              <w:spacing w:before="120" w:after="0"/>
              <w:jc w:val="center"/>
              <w:rPr>
                <w:rFonts w:eastAsia="Times New Roman"/>
                <w:bCs/>
              </w:rPr>
            </w:pPr>
            <w:r w:rsidRPr="00864912">
              <w:rPr>
                <w:rFonts w:eastAsia="Times New Roman"/>
                <w:b/>
                <w:bCs/>
                <w:noProof/>
              </w:rPr>
              <mc:AlternateContent>
                <mc:Choice Requires="wps">
                  <w:drawing>
                    <wp:anchor distT="0" distB="0" distL="114300" distR="114300" simplePos="0" relativeHeight="251663360" behindDoc="0" locked="0" layoutInCell="1" allowOverlap="1">
                      <wp:simplePos x="0" y="0"/>
                      <wp:positionH relativeFrom="column">
                        <wp:posOffset>630555</wp:posOffset>
                      </wp:positionH>
                      <wp:positionV relativeFrom="paragraph">
                        <wp:posOffset>29210</wp:posOffset>
                      </wp:positionV>
                      <wp:extent cx="765175" cy="0"/>
                      <wp:effectExtent l="0" t="4445" r="0" b="5080"/>
                      <wp:wrapNone/>
                      <wp:docPr id="6" name="Lines 18"/>
                      <wp:cNvGraphicFramePr/>
                      <a:graphic xmlns:a="http://schemas.openxmlformats.org/drawingml/2006/main">
                        <a:graphicData uri="http://schemas.microsoft.com/office/word/2010/wordprocessingShape">
                          <wps:wsp>
                            <wps:cNvCnPr/>
                            <wps:spPr>
                              <a:xfrm>
                                <a:off x="0" y="0"/>
                                <a:ext cx="765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97090E8" id="Lines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65pt,2.3pt" to="10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AvwEAAIADAAAOAAAAZHJzL2Uyb0RvYy54bWysU8uO2zAMvBfoPwi6N04CJLs14uxh0+1l&#10;0QZo+wGMRNsC9IKoxsnfl1Ky2T4uRVEfZEokh8MRtXk4OSuOmMgE38nFbC4FehW08UMnv319encv&#10;BWXwGmzw2MkzknzYvn2zmWKLyzAGqzEJBvHUTrGTY86xbRpSIzqgWYjo2dmH5CDzNg2NTjAxurPN&#10;cj5fN1NIOqagkIhPdxen3Fb8vkeVP/c9YRa2k8wt1zXV9VDWZruBdkgQR6OuNOAfWDgwnoveoHaQ&#10;QXxP5g8oZ1QKFPo8U8E1oe+NwtoDd7OY/9bNlxEi1l5YHIo3mej/wapPx30SRndyLYUHx1f0bDyS&#10;WNwXbaZILYc8+n267ijuU2n01CdX/tyCOFU9zzc98ZSF4sO79Wpxt5JCvbia17yYKH/E4EQxOmm5&#10;aBUQjs+UuRaHvoSUMtaLqZPvV8sCBzwovYXMpotMnfxQcylYo5+MtSWD0nB4tEkcoVx9/UpHjPtL&#10;WCmyAxovcdV1GYoRQX/wWuRzZFE8T68sFBxqKSzysBeLAaHNYOzfRHJp65lBEfUiY7EOQZ+ruvWc&#10;r7lyvI5kmaOf9zX79eFsfwAAAP//AwBQSwMEFAAGAAgAAAAhAOk4KWnbAAAABgEAAA8AAABkcnMv&#10;ZG93bnJldi54bWxMj8FOwzAQRO9I/IO1SFwq6jRFFQlxKgTkxoUC4rqNlyQiXqex2wa+nqUXOI5m&#10;NPOmWE+uVwcaQ+fZwGKegCKuve24MfD6Ul3dgAoR2WLvmQx8UYB1eX5WYG79kZ/psImNkhIOORpo&#10;YxxyrUPdksMw9wOxeB9+dBhFjo22Ix6l3PU6TZKVdtixLLQ40H1L9edm7wyE6o121fesniXvy8ZT&#10;unt4ekRjLi+mu1tQkab4F4ZffEGHUpi2fs82qN5Ali0laeB6BUrsdJHJk+1J67LQ//HLHwAAAP//&#10;AwBQSwECLQAUAAYACAAAACEAtoM4kv4AAADhAQAAEwAAAAAAAAAAAAAAAAAAAAAAW0NvbnRlbnRf&#10;VHlwZXNdLnhtbFBLAQItABQABgAIAAAAIQA4/SH/1gAAAJQBAAALAAAAAAAAAAAAAAAAAC8BAABf&#10;cmVscy8ucmVsc1BLAQItABQABgAIAAAAIQDK3K/AvwEAAIADAAAOAAAAAAAAAAAAAAAAAC4CAABk&#10;cnMvZTJvRG9jLnhtbFBLAQItABQABgAIAAAAIQDpOClp2wAAAAYBAAAPAAAAAAAAAAAAAAAAABkE&#10;AABkcnMvZG93bnJldi54bWxQSwUGAAAAAAQABADzAAAAIQUAAAAA&#10;"/>
                  </w:pict>
                </mc:Fallback>
              </mc:AlternateContent>
            </w:r>
          </w:p>
        </w:tc>
        <w:tc>
          <w:tcPr>
            <w:tcW w:w="6095" w:type="dxa"/>
            <w:shd w:val="clear" w:color="auto" w:fill="FFFFFF"/>
            <w:tcMar>
              <w:top w:w="0" w:type="dxa"/>
              <w:left w:w="108" w:type="dxa"/>
              <w:bottom w:w="0" w:type="dxa"/>
              <w:right w:w="108" w:type="dxa"/>
            </w:tcMar>
          </w:tcPr>
          <w:p w:rsidR="004A7C52" w:rsidRPr="00864912" w:rsidRDefault="00B40CD8">
            <w:pPr>
              <w:spacing w:after="0"/>
              <w:jc w:val="center"/>
              <w:rPr>
                <w:rFonts w:eastAsia="Times New Roman"/>
                <w:b/>
                <w:bCs/>
                <w:sz w:val="26"/>
                <w:szCs w:val="26"/>
              </w:rPr>
            </w:pPr>
            <w:r w:rsidRPr="00864912">
              <w:rPr>
                <w:rFonts w:eastAsia="Times New Roman"/>
                <w:b/>
                <w:bCs/>
                <w:sz w:val="26"/>
                <w:szCs w:val="26"/>
              </w:rPr>
              <w:t>CỘNG HÒA XÃ HỘI CHỦ NGHĨA VIỆT NAM</w:t>
            </w:r>
          </w:p>
          <w:p w:rsidR="004A7C52" w:rsidRPr="00864912" w:rsidRDefault="00B40CD8">
            <w:pPr>
              <w:spacing w:after="0"/>
              <w:jc w:val="center"/>
              <w:rPr>
                <w:rFonts w:eastAsia="Times New Roman"/>
                <w:b/>
                <w:bCs/>
              </w:rPr>
            </w:pPr>
            <w:r w:rsidRPr="00864912">
              <w:rPr>
                <w:rFonts w:eastAsia="Times New Roman"/>
                <w:b/>
                <w:bCs/>
              </w:rPr>
              <w:t xml:space="preserve">Độc lập - Tự do - Hạnh </w:t>
            </w:r>
            <w:r w:rsidRPr="00864912">
              <w:rPr>
                <w:rFonts w:eastAsia="Times New Roman"/>
                <w:b/>
                <w:bCs/>
              </w:rPr>
              <w:t>phúc</w:t>
            </w:r>
          </w:p>
          <w:p w:rsidR="004A7C52" w:rsidRPr="00864912" w:rsidRDefault="00B40CD8">
            <w:pPr>
              <w:spacing w:before="120" w:after="0"/>
              <w:jc w:val="center"/>
              <w:rPr>
                <w:rFonts w:eastAsia="Times New Roman"/>
                <w:bCs/>
                <w:i/>
              </w:rPr>
            </w:pPr>
            <w:r w:rsidRPr="00864912">
              <w:rPr>
                <w:rFonts w:eastAsia="Times New Roman"/>
                <w:b/>
                <w:bCs/>
                <w:noProof/>
              </w:rPr>
              <mc:AlternateContent>
                <mc:Choice Requires="wps">
                  <w:drawing>
                    <wp:anchor distT="0" distB="0" distL="114300" distR="114300" simplePos="0" relativeHeight="251662336" behindDoc="0" locked="0" layoutInCell="1" allowOverlap="1">
                      <wp:simplePos x="0" y="0"/>
                      <wp:positionH relativeFrom="column">
                        <wp:posOffset>883920</wp:posOffset>
                      </wp:positionH>
                      <wp:positionV relativeFrom="paragraph">
                        <wp:posOffset>36195</wp:posOffset>
                      </wp:positionV>
                      <wp:extent cx="2016125" cy="0"/>
                      <wp:effectExtent l="0" t="4445" r="0" b="5080"/>
                      <wp:wrapNone/>
                      <wp:docPr id="5" name="Lines 17"/>
                      <wp:cNvGraphicFramePr/>
                      <a:graphic xmlns:a="http://schemas.openxmlformats.org/drawingml/2006/main">
                        <a:graphicData uri="http://schemas.microsoft.com/office/word/2010/wordprocessingShape">
                          <wps:wsp>
                            <wps:cNvCnPr/>
                            <wps:spPr>
                              <a:xfrm>
                                <a:off x="0" y="0"/>
                                <a:ext cx="2016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03C3D5" id="Lines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6pt,2.85pt" to="228.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OmvQEAAIEDAAAOAAAAZHJzL2Uyb0RvYy54bWysU8tuGzEMvBfoPwi6x2sbSNouvM4hTnoJ&#10;WgNtP4CWKK8AvSCqXvvvS8mO08elKOqDLInkcGbEXd0fvRMHzGRjGORiNpcCg4rahv0gv319unkv&#10;BRUIGlwMOMgTkrxfv32zmlKPyzhGpzELBgnUT2mQYymp7zpSI3qgWUwYOGhi9lD4mPedzjAxunfd&#10;cj6/66aYdcpRIRHfbs5BuW74xqAqn40hLMINkrmVtua27urarVfQ7zOk0aoLDfgHFh5s4KZXqA0U&#10;EN+z/QPKW5UjRVNmKvouGmMVNg2sZjH/Tc2XERI2LWwOpatN9P9g1afDNgurB3krRQDPT/RsA5JY&#10;vKveTIl6TnkI23w5UdrmKvRosq//LEEcm5+nq594LELxJUu6WywZWL3EutfClKl8xOhF3QzScdfm&#10;IByeqXAzTn1JqX1cENMgP9w2OOBJMQ4KI/vE3CnsWy1FZ/WTda5WUN7vHlwWB6hv335VEuP+klab&#10;bIDGc14LnadiRNCPQYtySuxK4PGVlYJHLYVDnva6Y0DoC1j3N5nc2gVmUF09+1h3u6hPzd52z+/c&#10;OF5msg7Sz+dW/frlrH8AAAD//wMAUEsDBBQABgAIAAAAIQCWl89j2wAAAAcBAAAPAAAAZHJzL2Rv&#10;d25yZXYueG1sTI7BTsMwEETvSPyDtUhcKuqQ0gIhToWA3LhQWnHdxksSEa/T2G0DX8/CBW77NKPZ&#10;ly9H16kDDaH1bOBymoAirrxtuTawfi0vbkCFiGyx80wGPinAsjg9yTGz/sgvdFjFWskIhwwNNDH2&#10;mdahashhmPqeWLJ3PziMgkOt7YBHGXedTpNkoR22LB8a7OmhoepjtXcGQrmhXfk1qSbJ26z2lO4e&#10;n5/QmPOz8f4OVKQx/pXhR1/UoRCnrd+zDaoTnt2mUjUwvwYl+dV8Icf2l3WR6//+xTcAAAD//wMA&#10;UEsBAi0AFAAGAAgAAAAhALaDOJL+AAAA4QEAABMAAAAAAAAAAAAAAAAAAAAAAFtDb250ZW50X1R5&#10;cGVzXS54bWxQSwECLQAUAAYACAAAACEAOP0h/9YAAACUAQAACwAAAAAAAAAAAAAAAAAvAQAAX3Jl&#10;bHMvLnJlbHNQSwECLQAUAAYACAAAACEAD6Nzpr0BAACBAwAADgAAAAAAAAAAAAAAAAAuAgAAZHJz&#10;L2Uyb0RvYy54bWxQSwECLQAUAAYACAAAACEAlpfPY9sAAAAHAQAADwAAAAAAAAAAAAAAAAAXBAAA&#10;ZHJzL2Rvd25yZXYueG1sUEsFBgAAAAAEAAQA8wAAAB8FAAAAAA==&#10;"/>
                  </w:pict>
                </mc:Fallback>
              </mc:AlternateContent>
            </w:r>
          </w:p>
        </w:tc>
      </w:tr>
    </w:tbl>
    <w:p w:rsidR="004A7C52" w:rsidRPr="00864912" w:rsidRDefault="00B40CD8">
      <w:pPr>
        <w:tabs>
          <w:tab w:val="right" w:pos="8820"/>
        </w:tabs>
        <w:spacing w:before="120" w:after="0" w:line="340" w:lineRule="exact"/>
        <w:jc w:val="center"/>
        <w:rPr>
          <w:b/>
          <w:lang w:val="nl-NL"/>
        </w:rPr>
      </w:pPr>
      <w:r w:rsidRPr="00864912">
        <w:rPr>
          <w:b/>
          <w:lang w:val="nl-NL"/>
        </w:rPr>
        <w:t>QUY Đ</w:t>
      </w:r>
      <w:r w:rsidRPr="00864912">
        <w:rPr>
          <w:b/>
          <w:lang w:val="nl-NL"/>
        </w:rPr>
        <w:t>Ị</w:t>
      </w:r>
      <w:r w:rsidRPr="00864912">
        <w:rPr>
          <w:b/>
          <w:lang w:val="nl-NL"/>
        </w:rPr>
        <w:t>NH</w:t>
      </w:r>
    </w:p>
    <w:p w:rsidR="004A7C52" w:rsidRPr="00864912" w:rsidRDefault="00B40CD8">
      <w:pPr>
        <w:tabs>
          <w:tab w:val="center" w:pos="1582"/>
          <w:tab w:val="center" w:pos="6369"/>
        </w:tabs>
        <w:spacing w:after="0"/>
        <w:ind w:right="-198"/>
        <w:jc w:val="center"/>
        <w:rPr>
          <w:b/>
          <w:bCs/>
        </w:rPr>
      </w:pPr>
      <w:r w:rsidRPr="00864912">
        <w:rPr>
          <w:b/>
          <w:bCs/>
        </w:rPr>
        <w:t>Th</w:t>
      </w:r>
      <w:r w:rsidRPr="00864912">
        <w:rPr>
          <w:b/>
          <w:bCs/>
        </w:rPr>
        <w:t>ẩ</w:t>
      </w:r>
      <w:r w:rsidRPr="00864912">
        <w:rPr>
          <w:b/>
          <w:bCs/>
        </w:rPr>
        <w:t>m quy</w:t>
      </w:r>
      <w:r w:rsidRPr="00864912">
        <w:rPr>
          <w:b/>
          <w:bCs/>
        </w:rPr>
        <w:t>ề</w:t>
      </w:r>
      <w:r w:rsidRPr="00864912">
        <w:rPr>
          <w:b/>
          <w:bCs/>
        </w:rPr>
        <w:t>n quy</w:t>
      </w:r>
      <w:r w:rsidRPr="00864912">
        <w:rPr>
          <w:b/>
          <w:bCs/>
        </w:rPr>
        <w:t>ế</w:t>
      </w:r>
      <w:r w:rsidRPr="00864912">
        <w:rPr>
          <w:b/>
          <w:bCs/>
        </w:rPr>
        <w:t>t đ</w:t>
      </w:r>
      <w:r w:rsidRPr="00864912">
        <w:rPr>
          <w:b/>
          <w:bCs/>
        </w:rPr>
        <w:t>ị</w:t>
      </w:r>
      <w:r w:rsidRPr="00864912">
        <w:rPr>
          <w:b/>
          <w:bCs/>
        </w:rPr>
        <w:t>nh vi</w:t>
      </w:r>
      <w:r w:rsidRPr="00864912">
        <w:rPr>
          <w:b/>
          <w:bCs/>
        </w:rPr>
        <w:t>ệ</w:t>
      </w:r>
      <w:r w:rsidRPr="00864912">
        <w:rPr>
          <w:b/>
          <w:bCs/>
        </w:rPr>
        <w:t>c qu</w:t>
      </w:r>
      <w:r w:rsidRPr="00864912">
        <w:rPr>
          <w:b/>
          <w:bCs/>
        </w:rPr>
        <w:t>ả</w:t>
      </w:r>
      <w:r w:rsidRPr="00864912">
        <w:rPr>
          <w:b/>
          <w:bCs/>
        </w:rPr>
        <w:t>n lý, s</w:t>
      </w:r>
      <w:r w:rsidRPr="00864912">
        <w:rPr>
          <w:b/>
          <w:bCs/>
        </w:rPr>
        <w:t>ử</w:t>
      </w:r>
      <w:r w:rsidRPr="00864912">
        <w:rPr>
          <w:b/>
          <w:bCs/>
        </w:rPr>
        <w:t xml:space="preserve"> d</w:t>
      </w:r>
      <w:r w:rsidRPr="00864912">
        <w:rPr>
          <w:b/>
          <w:bCs/>
        </w:rPr>
        <w:t>ụ</w:t>
      </w:r>
      <w:r w:rsidRPr="00864912">
        <w:rPr>
          <w:b/>
          <w:bCs/>
        </w:rPr>
        <w:t>ng tài s</w:t>
      </w:r>
      <w:r w:rsidRPr="00864912">
        <w:rPr>
          <w:b/>
          <w:bCs/>
        </w:rPr>
        <w:t>ả</w:t>
      </w:r>
      <w:r w:rsidRPr="00864912">
        <w:rPr>
          <w:b/>
          <w:bCs/>
        </w:rPr>
        <w:t>n công và mua s</w:t>
      </w:r>
      <w:r w:rsidRPr="00864912">
        <w:rPr>
          <w:b/>
          <w:bCs/>
        </w:rPr>
        <w:t>ắ</w:t>
      </w:r>
      <w:r w:rsidRPr="00864912">
        <w:rPr>
          <w:b/>
          <w:bCs/>
        </w:rPr>
        <w:t xml:space="preserve">m </w:t>
      </w:r>
    </w:p>
    <w:p w:rsidR="004A7C52" w:rsidRPr="00864912" w:rsidRDefault="00B40CD8">
      <w:pPr>
        <w:tabs>
          <w:tab w:val="center" w:pos="1582"/>
          <w:tab w:val="center" w:pos="6369"/>
        </w:tabs>
        <w:spacing w:after="0"/>
        <w:ind w:right="-198"/>
        <w:jc w:val="center"/>
        <w:rPr>
          <w:b/>
          <w:bCs/>
        </w:rPr>
      </w:pPr>
      <w:r w:rsidRPr="00864912">
        <w:rPr>
          <w:b/>
          <w:bCs/>
        </w:rPr>
        <w:t>h</w:t>
      </w:r>
      <w:r w:rsidRPr="00864912">
        <w:rPr>
          <w:b/>
          <w:bCs/>
          <w:spacing w:val="-4"/>
        </w:rPr>
        <w:t>àng hóa, d</w:t>
      </w:r>
      <w:r w:rsidRPr="00864912">
        <w:rPr>
          <w:b/>
          <w:bCs/>
          <w:spacing w:val="-4"/>
        </w:rPr>
        <w:t>ị</w:t>
      </w:r>
      <w:r w:rsidRPr="00864912">
        <w:rPr>
          <w:b/>
          <w:bCs/>
          <w:spacing w:val="-4"/>
        </w:rPr>
        <w:t>ch v</w:t>
      </w:r>
      <w:r w:rsidRPr="00864912">
        <w:rPr>
          <w:b/>
          <w:bCs/>
          <w:spacing w:val="-4"/>
        </w:rPr>
        <w:t>ụ</w:t>
      </w:r>
      <w:r w:rsidRPr="00864912">
        <w:rPr>
          <w:b/>
          <w:bCs/>
          <w:spacing w:val="-4"/>
        </w:rPr>
        <w:t xml:space="preserve"> c</w:t>
      </w:r>
      <w:r w:rsidRPr="00864912">
        <w:rPr>
          <w:b/>
          <w:bCs/>
          <w:spacing w:val="-4"/>
        </w:rPr>
        <w:t>ủ</w:t>
      </w:r>
      <w:r w:rsidRPr="00864912">
        <w:rPr>
          <w:b/>
          <w:bCs/>
          <w:spacing w:val="-4"/>
        </w:rPr>
        <w:t>a các cơ quan, t</w:t>
      </w:r>
      <w:r w:rsidRPr="00864912">
        <w:rPr>
          <w:b/>
          <w:bCs/>
          <w:spacing w:val="-4"/>
        </w:rPr>
        <w:t>ổ</w:t>
      </w:r>
      <w:r w:rsidRPr="00864912">
        <w:rPr>
          <w:b/>
          <w:bCs/>
          <w:spacing w:val="-4"/>
        </w:rPr>
        <w:t xml:space="preserve"> ch</w:t>
      </w:r>
      <w:r w:rsidRPr="00864912">
        <w:rPr>
          <w:b/>
          <w:bCs/>
          <w:spacing w:val="-4"/>
        </w:rPr>
        <w:t>ứ</w:t>
      </w:r>
      <w:r w:rsidRPr="00864912">
        <w:rPr>
          <w:b/>
          <w:bCs/>
          <w:spacing w:val="-4"/>
        </w:rPr>
        <w:t>c, đơn v</w:t>
      </w:r>
      <w:r w:rsidRPr="00864912">
        <w:rPr>
          <w:b/>
          <w:bCs/>
          <w:spacing w:val="-4"/>
        </w:rPr>
        <w:t>ị</w:t>
      </w:r>
      <w:r w:rsidRPr="00864912">
        <w:rPr>
          <w:b/>
          <w:bCs/>
          <w:spacing w:val="-4"/>
        </w:rPr>
        <w:t xml:space="preserve"> trên đ</w:t>
      </w:r>
      <w:r w:rsidRPr="00864912">
        <w:rPr>
          <w:b/>
          <w:bCs/>
          <w:spacing w:val="-4"/>
        </w:rPr>
        <w:t>ị</w:t>
      </w:r>
      <w:r w:rsidRPr="00864912">
        <w:rPr>
          <w:b/>
          <w:bCs/>
          <w:spacing w:val="-4"/>
        </w:rPr>
        <w:t>a bàn t</w:t>
      </w:r>
      <w:r w:rsidRPr="00864912">
        <w:rPr>
          <w:b/>
          <w:bCs/>
          <w:spacing w:val="-4"/>
        </w:rPr>
        <w:t>ỉ</w:t>
      </w:r>
      <w:r w:rsidRPr="00864912">
        <w:rPr>
          <w:b/>
          <w:bCs/>
          <w:spacing w:val="-4"/>
        </w:rPr>
        <w:t>nh Ti</w:t>
      </w:r>
      <w:r w:rsidRPr="00864912">
        <w:rPr>
          <w:b/>
          <w:bCs/>
          <w:spacing w:val="-4"/>
        </w:rPr>
        <w:t>ề</w:t>
      </w:r>
      <w:r w:rsidRPr="00864912">
        <w:rPr>
          <w:b/>
          <w:bCs/>
          <w:spacing w:val="-4"/>
        </w:rPr>
        <w:t>n Giang</w:t>
      </w:r>
    </w:p>
    <w:p w:rsidR="004A7C52" w:rsidRPr="00864912" w:rsidRDefault="00B40CD8">
      <w:pPr>
        <w:tabs>
          <w:tab w:val="right" w:pos="8820"/>
        </w:tabs>
        <w:spacing w:line="340" w:lineRule="exact"/>
        <w:jc w:val="center"/>
        <w:rPr>
          <w:rFonts w:eastAsia="Times New Roman"/>
          <w:lang w:val="nl-NL"/>
        </w:rPr>
      </w:pPr>
      <w:r w:rsidRPr="00864912">
        <w:rPr>
          <w:b/>
          <w:bCs/>
          <w:noProof/>
        </w:rPr>
        <mc:AlternateContent>
          <mc:Choice Requires="wps">
            <w:drawing>
              <wp:anchor distT="0" distB="0" distL="114300" distR="114300" simplePos="0" relativeHeight="251664384" behindDoc="0" locked="0" layoutInCell="1" allowOverlap="1">
                <wp:simplePos x="0" y="0"/>
                <wp:positionH relativeFrom="column">
                  <wp:posOffset>2265045</wp:posOffset>
                </wp:positionH>
                <wp:positionV relativeFrom="paragraph">
                  <wp:posOffset>499110</wp:posOffset>
                </wp:positionV>
                <wp:extent cx="1295400" cy="0"/>
                <wp:effectExtent l="0" t="4445" r="0" b="5080"/>
                <wp:wrapNone/>
                <wp:docPr id="7" name="Lines 19"/>
                <wp:cNvGraphicFramePr/>
                <a:graphic xmlns:a="http://schemas.openxmlformats.org/drawingml/2006/main">
                  <a:graphicData uri="http://schemas.microsoft.com/office/word/2010/wordprocessingShape">
                    <wps:wsp>
                      <wps:cNvCnPr/>
                      <wps:spPr>
                        <a:xfrm>
                          <a:off x="0" y="0"/>
                          <a:ext cx="1295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07C1DDB" id="Lines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8.35pt,39.3pt" to="280.3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CwAEAAIEDAAAOAAAAZHJzL2Uyb0RvYy54bWysU01v2zAMvQ/ofxB0X+wEy7YYcXpo2l2K&#10;LcC6H8DowxagL4hanPz7UUqatttlGOaDTInk4+MTtb49OssOKqEJvufzWcuZ8iJI44ee/3h6eP+Z&#10;M8zgJdjgVc9PCvnt5ubdeoqdWoQxWKkSIxCP3RR7PuYcu6ZBMSoHOAtReXLqkBxk2qahkQkmQne2&#10;WbTtx2YKScYUhEKk0+3ZyTcVX2sl8jetUWVme07ccl1TXfdlbTZr6IYEcTTiQgP+gYUD46noFWoL&#10;GdjPZP6AckakgEHnmQiuCVoboWoP1M28/a2b7yNEVXshcTBeZcL/Byu+HnaJGdnzT5x5cHRFj8Yr&#10;ZPNV0WaK2FHInd+lyw7jLpVGjzq58qcW2LHqebrqqY6ZCTqcL1bLDy3JLp59zUtiTJi/qOBYMXpu&#10;qWpVEA6PmKkYhT6HlDrWs6nnq+ViSXBAk6ItZDJdJO7oh5qLwRr5YKwtGZiG/Z1N7ADl7utXWiLc&#10;N2GlyBZwPMdV13kqRgXy3kuWT5FU8TS+vFBwSnJmFU17sQgQugzG/k0klbaeGBRVzzoWax/kqcpb&#10;z+meK8fLTJZBer2v2S8vZ/MLAAD//wMAUEsDBBQABgAIAAAAIQAHhlOP3QAAAAkBAAAPAAAAZHJz&#10;L2Rvd25yZXYueG1sTI/BTsMwDIbvSLxDZCQu05ayad1Umk4I6I0Lg4mr15i2onG6JtsKT48RBzj6&#10;96ffn/PN6Dp1oiG0ng3czBJQxJW3LdcGXl/K6RpUiMgWO89k4JMCbIrLixwz68/8TKdtrJWUcMjQ&#10;QBNjn2kdqoYchpnviWX37geHUcah1nbAs5S7Ts+TJNUOW5YLDfZ031D1sT06A6Hc0aH8mlST5G1R&#10;e5ofHp4e0Zjrq/HuFlSkMf7B8KMv6lCI094f2QbVGVgs05WgBlbrFJQAyzSRYP8b6CLX/z8ovgEA&#10;AP//AwBQSwECLQAUAAYACAAAACEAtoM4kv4AAADhAQAAEwAAAAAAAAAAAAAAAAAAAAAAW0NvbnRl&#10;bnRfVHlwZXNdLnhtbFBLAQItABQABgAIAAAAIQA4/SH/1gAAAJQBAAALAAAAAAAAAAAAAAAAAC8B&#10;AABfcmVscy8ucmVsc1BLAQItABQABgAIAAAAIQARZ1+CwAEAAIEDAAAOAAAAAAAAAAAAAAAAAC4C&#10;AABkcnMvZTJvRG9jLnhtbFBLAQItABQABgAIAAAAIQAHhlOP3QAAAAkBAAAPAAAAAAAAAAAAAAAA&#10;ABoEAABkcnMvZG93bnJldi54bWxQSwUGAAAAAAQABADzAAAAJAUAAAAA&#10;"/>
            </w:pict>
          </mc:Fallback>
        </mc:AlternateContent>
      </w:r>
      <w:r w:rsidRPr="00864912">
        <w:rPr>
          <w:rFonts w:eastAsia="Times New Roman"/>
          <w:lang w:val="nl-NL"/>
        </w:rPr>
        <w:t>(</w:t>
      </w:r>
      <w:r w:rsidRPr="00864912">
        <w:rPr>
          <w:rFonts w:eastAsia="Times New Roman"/>
          <w:i/>
          <w:lang w:val="nl-NL"/>
        </w:rPr>
        <w:t>Kèm theo Nghị quyết</w:t>
      </w:r>
      <w:r w:rsidRPr="00864912">
        <w:rPr>
          <w:rFonts w:eastAsia="Times New Roman"/>
          <w:b/>
          <w:i/>
          <w:lang w:val="nl-NL"/>
        </w:rPr>
        <w:t xml:space="preserve"> </w:t>
      </w:r>
      <w:r w:rsidRPr="00864912">
        <w:rPr>
          <w:rFonts w:eastAsia="Times New Roman"/>
          <w:i/>
          <w:lang w:val="nl-NL"/>
        </w:rPr>
        <w:t xml:space="preserve">số </w:t>
      </w:r>
      <w:r w:rsidRPr="00864912">
        <w:rPr>
          <w:rFonts w:eastAsia="Times New Roman"/>
          <w:i/>
        </w:rPr>
        <w:t>25</w:t>
      </w:r>
      <w:r w:rsidRPr="00864912">
        <w:rPr>
          <w:rFonts w:eastAsia="Times New Roman"/>
          <w:i/>
          <w:lang w:val="nl-NL"/>
        </w:rPr>
        <w:t>/</w:t>
      </w:r>
      <w:r w:rsidRPr="00864912">
        <w:rPr>
          <w:i/>
          <w:iCs/>
          <w:shd w:val="clear" w:color="auto" w:fill="FFFFFF"/>
          <w:lang w:val="nl-NL"/>
        </w:rPr>
        <w:t>2024/NQ-HĐND </w:t>
      </w:r>
      <w:r w:rsidRPr="00864912">
        <w:rPr>
          <w:rFonts w:eastAsia="Times New Roman"/>
          <w:i/>
          <w:lang w:val="nl-NL"/>
        </w:rPr>
        <w:t xml:space="preserve"> ngày </w:t>
      </w:r>
      <w:r w:rsidRPr="00864912">
        <w:rPr>
          <w:rFonts w:eastAsia="Times New Roman"/>
          <w:i/>
        </w:rPr>
        <w:t>09</w:t>
      </w:r>
      <w:r w:rsidRPr="00864912">
        <w:rPr>
          <w:rFonts w:eastAsia="Times New Roman"/>
          <w:i/>
          <w:lang w:val="nl-NL"/>
        </w:rPr>
        <w:t xml:space="preserve"> tháng </w:t>
      </w:r>
      <w:r w:rsidRPr="00864912">
        <w:rPr>
          <w:rFonts w:eastAsia="Times New Roman"/>
          <w:i/>
        </w:rPr>
        <w:t>12</w:t>
      </w:r>
      <w:r w:rsidRPr="00864912">
        <w:rPr>
          <w:rFonts w:eastAsia="Times New Roman"/>
          <w:i/>
          <w:lang w:val="nl-NL"/>
        </w:rPr>
        <w:t xml:space="preserve"> năm 2024 của Hội đồng nhân dân tỉnh Tiền Giang</w:t>
      </w:r>
      <w:r w:rsidRPr="00864912">
        <w:rPr>
          <w:rFonts w:eastAsia="Times New Roman"/>
          <w:lang w:val="nl-NL"/>
        </w:rPr>
        <w:t>)</w:t>
      </w:r>
    </w:p>
    <w:p w:rsidR="004A7C52" w:rsidRPr="00864912" w:rsidRDefault="004A7C52">
      <w:pPr>
        <w:pStyle w:val="NormalWeb"/>
        <w:shd w:val="clear" w:color="auto" w:fill="FFFFFF"/>
        <w:spacing w:before="120" w:beforeAutospacing="0" w:after="0" w:afterAutospacing="0"/>
        <w:jc w:val="center"/>
        <w:rPr>
          <w:rStyle w:val="vn5"/>
          <w:b/>
          <w:bCs/>
          <w:sz w:val="10"/>
          <w:szCs w:val="10"/>
        </w:rPr>
      </w:pPr>
      <w:bookmarkStart w:id="1" w:name="chuong_1"/>
    </w:p>
    <w:p w:rsidR="004A7C52" w:rsidRPr="00864912" w:rsidRDefault="00B40CD8">
      <w:pPr>
        <w:pStyle w:val="NormalWeb"/>
        <w:shd w:val="clear" w:color="auto" w:fill="FFFFFF"/>
        <w:spacing w:before="120" w:beforeAutospacing="0" w:after="0" w:afterAutospacing="0"/>
        <w:jc w:val="center"/>
        <w:rPr>
          <w:sz w:val="28"/>
          <w:szCs w:val="28"/>
        </w:rPr>
      </w:pPr>
      <w:r w:rsidRPr="00864912">
        <w:rPr>
          <w:rStyle w:val="vn5"/>
          <w:b/>
          <w:bCs/>
          <w:sz w:val="28"/>
          <w:szCs w:val="28"/>
        </w:rPr>
        <w:t>Chương I</w:t>
      </w:r>
      <w:bookmarkEnd w:id="1"/>
    </w:p>
    <w:p w:rsidR="004A7C52" w:rsidRPr="00864912" w:rsidRDefault="00B40CD8">
      <w:pPr>
        <w:pStyle w:val="NormalWeb"/>
        <w:shd w:val="clear" w:color="auto" w:fill="FFFFFF"/>
        <w:spacing w:before="0" w:beforeAutospacing="0" w:after="0" w:afterAutospacing="0"/>
        <w:jc w:val="center"/>
        <w:rPr>
          <w:sz w:val="28"/>
          <w:szCs w:val="28"/>
        </w:rPr>
      </w:pPr>
      <w:bookmarkStart w:id="2" w:name="chuong_1_name"/>
      <w:r w:rsidRPr="00864912">
        <w:rPr>
          <w:rStyle w:val="vn8"/>
          <w:b/>
          <w:bCs/>
          <w:sz w:val="28"/>
          <w:szCs w:val="28"/>
        </w:rPr>
        <w:t>QUY ĐỊNH CHUNG</w:t>
      </w:r>
      <w:bookmarkEnd w:id="2"/>
    </w:p>
    <w:p w:rsidR="004A7C52" w:rsidRPr="00864912" w:rsidRDefault="004A7C52">
      <w:pPr>
        <w:shd w:val="clear" w:color="auto" w:fill="FFFFFF"/>
        <w:spacing w:before="60" w:after="60" w:line="276" w:lineRule="auto"/>
        <w:ind w:firstLine="720"/>
        <w:jc w:val="both"/>
        <w:rPr>
          <w:rFonts w:eastAsia="Times New Roman"/>
          <w:b/>
          <w:bCs/>
          <w:sz w:val="6"/>
          <w:szCs w:val="6"/>
        </w:rPr>
      </w:pP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b/>
          <w:bCs/>
        </w:rPr>
        <w:t>Điều 1.</w:t>
      </w:r>
      <w:r w:rsidRPr="00864912">
        <w:rPr>
          <w:rFonts w:eastAsia="Times New Roman"/>
          <w:b/>
        </w:rPr>
        <w:t> Phạm vi điều chỉnh</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1. Quy định thẩm quyền quyết định việc quản lý, sử dụng tài sản công và mua sắm hàng hóa, dịch vụ của các cơ quan, tổ chức, đơn vị trên địa bàn tỉnh Tiền </w:t>
      </w:r>
      <w:r w:rsidRPr="00864912">
        <w:rPr>
          <w:rFonts w:eastAsia="Times New Roman"/>
        </w:rPr>
        <w:t>Giang, bao gồm:</w:t>
      </w:r>
    </w:p>
    <w:p w:rsidR="004A7C52" w:rsidRPr="00864912" w:rsidRDefault="00B40CD8">
      <w:pPr>
        <w:pStyle w:val="NormalWeb"/>
        <w:shd w:val="clear" w:color="auto" w:fill="FFFFFF"/>
        <w:spacing w:before="120" w:beforeAutospacing="0" w:after="0" w:afterAutospacing="0" w:line="320" w:lineRule="exact"/>
        <w:ind w:firstLine="720"/>
        <w:jc w:val="both"/>
        <w:rPr>
          <w:sz w:val="28"/>
          <w:szCs w:val="28"/>
        </w:rPr>
      </w:pPr>
      <w:r w:rsidRPr="00864912">
        <w:rPr>
          <w:sz w:val="28"/>
          <w:szCs w:val="28"/>
        </w:rPr>
        <w:t>a) Thẩm quyền phê duyệt nhiệm vụ và dự toán kinh phí chi thường xuyên từ nguồn ngân sách nhà nước để thực hiện mua sắm tài sản, trang thiết bị theo quy định của pháp luật về quản lý, sử dụng tài sản công; cải tạo, nâng cấp, mở rộng, xây dựn</w:t>
      </w:r>
      <w:r w:rsidRPr="00864912">
        <w:rPr>
          <w:sz w:val="28"/>
          <w:szCs w:val="28"/>
        </w:rPr>
        <w:t>g mới hạng mục công trình trong các dự án đã đầu tư xây dựng theo quy định tại điểm b khoản 2 Điều 5 và điểm b khoản 2 Điều 8 Nghị định số 138/2024/NĐ-CP ngày 24 tháng 10 năm 2024 của Chính phủ</w:t>
      </w:r>
      <w:r w:rsidRPr="00864912">
        <w:rPr>
          <w:sz w:val="28"/>
          <w:szCs w:val="28"/>
        </w:rPr>
        <w:t xml:space="preserve"> </w:t>
      </w:r>
      <w:r w:rsidRPr="00864912">
        <w:rPr>
          <w:sz w:val="28"/>
          <w:szCs w:val="28"/>
          <w:lang w:val="nl-NL"/>
        </w:rPr>
        <w:t>quy định việc lập dự toán, quản lý, sử dụng chi thường xuyên n</w:t>
      </w:r>
      <w:r w:rsidRPr="00864912">
        <w:rPr>
          <w:sz w:val="28"/>
          <w:szCs w:val="28"/>
          <w:lang w:val="nl-NL"/>
        </w:rPr>
        <w:t>gân sách nhà nước để mua sắm tài sản, trang thiết bị; cải tạo, nâng cấp, mở rộng, xây dựng mới hạng mục công trình trong các dự án đã đầu tư xây dựng</w:t>
      </w:r>
      <w:r w:rsidRPr="00864912">
        <w:rPr>
          <w:sz w:val="28"/>
          <w:szCs w:val="28"/>
        </w:rPr>
        <w:t>.</w:t>
      </w:r>
    </w:p>
    <w:p w:rsidR="004A7C52" w:rsidRPr="00864912" w:rsidRDefault="00B40CD8">
      <w:pPr>
        <w:shd w:val="clear" w:color="auto" w:fill="FFFFFF"/>
        <w:spacing w:before="120" w:after="0" w:line="320" w:lineRule="exact"/>
        <w:ind w:firstLine="720"/>
        <w:jc w:val="both"/>
        <w:rPr>
          <w:rFonts w:eastAsia="Times New Roman"/>
          <w:lang w:val="nl-NL"/>
        </w:rPr>
      </w:pPr>
      <w:r w:rsidRPr="00864912">
        <w:rPr>
          <w:rFonts w:eastAsia="Times New Roman"/>
        </w:rPr>
        <w:t xml:space="preserve">b) Thẩm quyền </w:t>
      </w:r>
      <w:r w:rsidRPr="00864912">
        <w:rPr>
          <w:rFonts w:eastAsia="Times New Roman"/>
          <w:lang w:val="nl-NL"/>
        </w:rPr>
        <w:t xml:space="preserve">quản lý, sử dụng tài sản công </w:t>
      </w:r>
      <w:r w:rsidRPr="00864912">
        <w:rPr>
          <w:rFonts w:eastAsia="Times New Roman"/>
          <w:bCs/>
        </w:rPr>
        <w:t>của các cơ quan, tổ chức, đơn vị</w:t>
      </w:r>
      <w:r w:rsidRPr="00864912">
        <w:rPr>
          <w:rFonts w:eastAsia="Times New Roman"/>
          <w:b/>
          <w:bCs/>
        </w:rPr>
        <w:t xml:space="preserve"> </w:t>
      </w:r>
      <w:r w:rsidRPr="00864912">
        <w:rPr>
          <w:rFonts w:eastAsia="Times New Roman"/>
          <w:lang w:val="nl-NL"/>
        </w:rPr>
        <w:t xml:space="preserve">trên địa bàn tỉnh Tiền Giang theo quy định tại Nghị định số </w:t>
      </w:r>
      <w:r w:rsidRPr="00864912">
        <w:rPr>
          <w:lang w:val="nl-NL"/>
        </w:rPr>
        <w:t>151/</w:t>
      </w:r>
      <w:r w:rsidRPr="00864912">
        <w:rPr>
          <w:iCs/>
          <w:lang w:val="nl-NL"/>
        </w:rPr>
        <w:t>2017/NĐ-CP ngày 26 tháng 12 năm 2017 của Chính phủ quy định chi tiết một số điều c</w:t>
      </w:r>
      <w:r w:rsidRPr="00864912">
        <w:rPr>
          <w:iCs/>
          <w:lang w:val="nl-NL"/>
        </w:rPr>
        <w:t>ủ</w:t>
      </w:r>
      <w:r w:rsidRPr="00864912">
        <w:rPr>
          <w:iCs/>
          <w:lang w:val="nl-NL"/>
        </w:rPr>
        <w:t>a Luật Quản lý, sử dụng tài sản công (đư</w:t>
      </w:r>
      <w:r w:rsidRPr="00864912">
        <w:rPr>
          <w:iCs/>
          <w:lang w:val="nl-NL"/>
        </w:rPr>
        <w:t>ợ</w:t>
      </w:r>
      <w:r w:rsidRPr="00864912">
        <w:rPr>
          <w:iCs/>
          <w:lang w:val="nl-NL"/>
        </w:rPr>
        <w:t>c s</w:t>
      </w:r>
      <w:r w:rsidRPr="00864912">
        <w:rPr>
          <w:iCs/>
          <w:lang w:val="nl-NL"/>
        </w:rPr>
        <w:t>ử</w:t>
      </w:r>
      <w:r w:rsidRPr="00864912">
        <w:rPr>
          <w:iCs/>
          <w:lang w:val="nl-NL"/>
        </w:rPr>
        <w:t>a đ</w:t>
      </w:r>
      <w:r w:rsidRPr="00864912">
        <w:rPr>
          <w:iCs/>
          <w:lang w:val="nl-NL"/>
        </w:rPr>
        <w:t>ổ</w:t>
      </w:r>
      <w:r w:rsidRPr="00864912">
        <w:rPr>
          <w:iCs/>
          <w:lang w:val="nl-NL"/>
        </w:rPr>
        <w:t>i, b</w:t>
      </w:r>
      <w:r w:rsidRPr="00864912">
        <w:rPr>
          <w:iCs/>
          <w:lang w:val="nl-NL"/>
        </w:rPr>
        <w:t>ổ</w:t>
      </w:r>
      <w:r w:rsidRPr="00864912">
        <w:rPr>
          <w:iCs/>
          <w:lang w:val="nl-NL"/>
        </w:rPr>
        <w:t xml:space="preserve"> sung t</w:t>
      </w:r>
      <w:r w:rsidRPr="00864912">
        <w:rPr>
          <w:iCs/>
          <w:lang w:val="nl-NL"/>
        </w:rPr>
        <w:t>ạ</w:t>
      </w:r>
      <w:r w:rsidRPr="00864912">
        <w:rPr>
          <w:iCs/>
          <w:lang w:val="nl-NL"/>
        </w:rPr>
        <w:t>i Ngh</w:t>
      </w:r>
      <w:r w:rsidRPr="00864912">
        <w:rPr>
          <w:iCs/>
          <w:lang w:val="nl-NL"/>
        </w:rPr>
        <w:t>ị</w:t>
      </w:r>
      <w:r w:rsidRPr="00864912">
        <w:rPr>
          <w:iCs/>
          <w:lang w:val="nl-NL"/>
        </w:rPr>
        <w:t xml:space="preserve"> đ</w:t>
      </w:r>
      <w:r w:rsidRPr="00864912">
        <w:rPr>
          <w:iCs/>
          <w:lang w:val="nl-NL"/>
        </w:rPr>
        <w:t>ị</w:t>
      </w:r>
      <w:r w:rsidRPr="00864912">
        <w:rPr>
          <w:iCs/>
          <w:lang w:val="nl-NL"/>
        </w:rPr>
        <w:t>nh s</w:t>
      </w:r>
      <w:r w:rsidRPr="00864912">
        <w:rPr>
          <w:iCs/>
          <w:lang w:val="nl-NL"/>
        </w:rPr>
        <w:t>ố</w:t>
      </w:r>
      <w:r w:rsidRPr="00864912">
        <w:rPr>
          <w:iCs/>
          <w:lang w:val="nl-NL"/>
        </w:rPr>
        <w:t xml:space="preserve"> 114/2024/NĐ-CP)</w:t>
      </w:r>
      <w:r w:rsidRPr="00864912">
        <w:rPr>
          <w:rFonts w:eastAsia="Times New Roman"/>
          <w:lang w:val="nl-NL"/>
        </w:rPr>
        <w:t>.</w:t>
      </w:r>
    </w:p>
    <w:p w:rsidR="004A7C52" w:rsidRPr="00864912" w:rsidRDefault="00B40CD8">
      <w:pPr>
        <w:shd w:val="clear" w:color="auto" w:fill="FFFFFF"/>
        <w:spacing w:before="120" w:after="0" w:line="320" w:lineRule="exact"/>
        <w:ind w:firstLine="720"/>
        <w:jc w:val="both"/>
        <w:rPr>
          <w:rFonts w:eastAsia="Times New Roman"/>
          <w:lang w:val="nl-NL"/>
        </w:rPr>
      </w:pPr>
      <w:r w:rsidRPr="00864912">
        <w:rPr>
          <w:rFonts w:eastAsia="Times New Roman"/>
          <w:lang w:val="nl-NL"/>
        </w:rPr>
        <w:t>c) Thẩm quyền mua sắm hàng hóa, dịch vụ đối với dự toán mua sắm thuộc phạm vi quản lý của</w:t>
      </w:r>
      <w:r w:rsidRPr="00864912">
        <w:rPr>
          <w:rFonts w:eastAsia="Times New Roman"/>
        </w:rPr>
        <w:t xml:space="preserve"> </w:t>
      </w:r>
      <w:r w:rsidRPr="00864912">
        <w:rPr>
          <w:rFonts w:eastAsia="Times New Roman"/>
          <w:lang w:val="nl-NL"/>
        </w:rPr>
        <w:t>các cơ quan, tổ chức, đơn vị trên địa bàn tỉnh Tiền Giang theo quy định tại điểm c, điểm d, điểm đ khoản 2 Điều 91 Nghị định số 24/2024/NĐ-CP ngày 27/02/2024 của Chí</w:t>
      </w:r>
      <w:r w:rsidRPr="00864912">
        <w:rPr>
          <w:rFonts w:eastAsia="Times New Roman"/>
          <w:lang w:val="nl-NL"/>
        </w:rPr>
        <w:t xml:space="preserve">nh phủ </w:t>
      </w:r>
      <w:r w:rsidRPr="00864912">
        <w:rPr>
          <w:lang w:val="nl-NL"/>
        </w:rPr>
        <w:t>quy đ</w:t>
      </w:r>
      <w:r w:rsidRPr="00864912">
        <w:rPr>
          <w:lang w:val="nl-NL"/>
        </w:rPr>
        <w:t>ị</w:t>
      </w:r>
      <w:r w:rsidRPr="00864912">
        <w:rPr>
          <w:lang w:val="nl-NL"/>
        </w:rPr>
        <w:t>nh chi ti</w:t>
      </w:r>
      <w:r w:rsidRPr="00864912">
        <w:rPr>
          <w:lang w:val="nl-NL"/>
        </w:rPr>
        <w:t>ế</w:t>
      </w:r>
      <w:r w:rsidRPr="00864912">
        <w:rPr>
          <w:lang w:val="nl-NL"/>
        </w:rPr>
        <w:t>t m</w:t>
      </w:r>
      <w:r w:rsidRPr="00864912">
        <w:rPr>
          <w:lang w:val="nl-NL"/>
        </w:rPr>
        <w:t>ộ</w:t>
      </w:r>
      <w:r w:rsidRPr="00864912">
        <w:rPr>
          <w:lang w:val="nl-NL"/>
        </w:rPr>
        <w:t>t s</w:t>
      </w:r>
      <w:r w:rsidRPr="00864912">
        <w:rPr>
          <w:lang w:val="nl-NL"/>
        </w:rPr>
        <w:t>ố</w:t>
      </w:r>
      <w:r w:rsidRPr="00864912">
        <w:rPr>
          <w:lang w:val="nl-NL"/>
        </w:rPr>
        <w:t xml:space="preserve"> đi</w:t>
      </w:r>
      <w:r w:rsidRPr="00864912">
        <w:rPr>
          <w:lang w:val="nl-NL"/>
        </w:rPr>
        <w:t>ề</w:t>
      </w:r>
      <w:r w:rsidRPr="00864912">
        <w:rPr>
          <w:lang w:val="nl-NL"/>
        </w:rPr>
        <w:t>u và bi</w:t>
      </w:r>
      <w:r w:rsidRPr="00864912">
        <w:rPr>
          <w:lang w:val="nl-NL"/>
        </w:rPr>
        <w:t>ệ</w:t>
      </w:r>
      <w:r w:rsidRPr="00864912">
        <w:rPr>
          <w:lang w:val="nl-NL"/>
        </w:rPr>
        <w:t>n pháp thi hành Lu</w:t>
      </w:r>
      <w:r w:rsidRPr="00864912">
        <w:rPr>
          <w:lang w:val="nl-NL"/>
        </w:rPr>
        <w:t>ậ</w:t>
      </w:r>
      <w:r w:rsidRPr="00864912">
        <w:rPr>
          <w:lang w:val="nl-NL"/>
        </w:rPr>
        <w:t>t Đ</w:t>
      </w:r>
      <w:r w:rsidRPr="00864912">
        <w:rPr>
          <w:lang w:val="nl-NL"/>
        </w:rPr>
        <w:t>ấ</w:t>
      </w:r>
      <w:r w:rsidRPr="00864912">
        <w:rPr>
          <w:lang w:val="nl-NL"/>
        </w:rPr>
        <w:t>u th</w:t>
      </w:r>
      <w:r w:rsidRPr="00864912">
        <w:rPr>
          <w:lang w:val="nl-NL"/>
        </w:rPr>
        <w:t>ầ</w:t>
      </w:r>
      <w:r w:rsidRPr="00864912">
        <w:rPr>
          <w:lang w:val="nl-NL"/>
        </w:rPr>
        <w:t>u v</w:t>
      </w:r>
      <w:r w:rsidRPr="00864912">
        <w:rPr>
          <w:lang w:val="nl-NL"/>
        </w:rPr>
        <w:t>ề</w:t>
      </w:r>
      <w:r w:rsidRPr="00864912">
        <w:rPr>
          <w:lang w:val="nl-NL"/>
        </w:rPr>
        <w:t xml:space="preserve"> l</w:t>
      </w:r>
      <w:r w:rsidRPr="00864912">
        <w:rPr>
          <w:lang w:val="nl-NL"/>
        </w:rPr>
        <w:t>ự</w:t>
      </w:r>
      <w:r w:rsidRPr="00864912">
        <w:rPr>
          <w:lang w:val="nl-NL"/>
        </w:rPr>
        <w:t>a ch</w:t>
      </w:r>
      <w:r w:rsidRPr="00864912">
        <w:rPr>
          <w:lang w:val="nl-NL"/>
        </w:rPr>
        <w:t>ọ</w:t>
      </w:r>
      <w:r w:rsidRPr="00864912">
        <w:rPr>
          <w:lang w:val="nl-NL"/>
        </w:rPr>
        <w:t>n nhà th</w:t>
      </w:r>
      <w:r w:rsidRPr="00864912">
        <w:rPr>
          <w:lang w:val="nl-NL"/>
        </w:rPr>
        <w:t>ầ</w:t>
      </w:r>
      <w:r w:rsidRPr="00864912">
        <w:rPr>
          <w:lang w:val="nl-NL"/>
        </w:rPr>
        <w:t>u</w:t>
      </w:r>
      <w:r w:rsidRPr="00864912">
        <w:t xml:space="preserve"> </w:t>
      </w:r>
      <w:r w:rsidRPr="00864912">
        <w:rPr>
          <w:rFonts w:eastAsia="Times New Roman"/>
          <w:lang w:val="nl-NL"/>
        </w:rPr>
        <w:t>(được bổ sung tại khoản 1 Điều 67 Nghị định số 115/2024/NĐ-CP).</w:t>
      </w:r>
    </w:p>
    <w:p w:rsidR="004A7C52" w:rsidRPr="00864912" w:rsidRDefault="00B40CD8">
      <w:pPr>
        <w:widowControl w:val="0"/>
        <w:spacing w:before="120" w:after="0" w:line="320" w:lineRule="exact"/>
        <w:ind w:firstLine="720"/>
        <w:jc w:val="both"/>
        <w:rPr>
          <w:rFonts w:eastAsia="Times New Roman"/>
        </w:rPr>
      </w:pPr>
      <w:r w:rsidRPr="00864912">
        <w:rPr>
          <w:rFonts w:eastAsia="Times New Roman"/>
        </w:rPr>
        <w:t>2. Nghị quyết này không quy định thẩm quyền quyết định</w:t>
      </w:r>
    </w:p>
    <w:p w:rsidR="004A7C52" w:rsidRPr="00864912" w:rsidRDefault="00B40CD8">
      <w:pPr>
        <w:widowControl w:val="0"/>
        <w:spacing w:before="120" w:after="0" w:line="320" w:lineRule="exact"/>
        <w:ind w:firstLine="720"/>
        <w:jc w:val="both"/>
        <w:rPr>
          <w:rFonts w:eastAsia="Times New Roman"/>
        </w:rPr>
      </w:pPr>
      <w:r w:rsidRPr="00864912">
        <w:rPr>
          <w:rFonts w:eastAsia="Times New Roman"/>
        </w:rPr>
        <w:t>a) Việc mua sắm thuốc</w:t>
      </w:r>
      <w:r w:rsidRPr="00864912">
        <w:rPr>
          <w:rFonts w:eastAsia="Times New Roman"/>
        </w:rPr>
        <w:t>.</w:t>
      </w:r>
    </w:p>
    <w:p w:rsidR="004A7C52" w:rsidRPr="00864912" w:rsidRDefault="00B40CD8">
      <w:pPr>
        <w:widowControl w:val="0"/>
        <w:spacing w:before="120" w:after="0" w:line="320" w:lineRule="exact"/>
        <w:ind w:firstLine="720"/>
        <w:jc w:val="both"/>
        <w:rPr>
          <w:rFonts w:eastAsia="Times New Roman"/>
        </w:rPr>
      </w:pPr>
      <w:r w:rsidRPr="00864912">
        <w:rPr>
          <w:rFonts w:eastAsia="Times New Roman"/>
        </w:rPr>
        <w:t>b</w:t>
      </w:r>
      <w:r w:rsidRPr="00864912">
        <w:rPr>
          <w:rFonts w:eastAsia="Times New Roman"/>
        </w:rPr>
        <w:t xml:space="preserve">) </w:t>
      </w:r>
      <w:r w:rsidRPr="00864912">
        <w:rPr>
          <w:rFonts w:eastAsia="Times New Roman"/>
        </w:rPr>
        <w:t>V</w:t>
      </w:r>
      <w:r w:rsidRPr="00864912">
        <w:rPr>
          <w:rFonts w:eastAsia="Times New Roman"/>
        </w:rPr>
        <w:t xml:space="preserve">iệc mua sắm tài </w:t>
      </w:r>
      <w:r w:rsidRPr="00864912">
        <w:rPr>
          <w:rFonts w:eastAsia="Times New Roman"/>
        </w:rPr>
        <w:t xml:space="preserve">sản của các nhiệm vụ khoa học và công nghệ sử dụng ngân sách nhà nước, mua sắm hàng hóa, dịch vụ đối với nguồn kinh phí khoa </w:t>
      </w:r>
      <w:r w:rsidRPr="00864912">
        <w:rPr>
          <w:rFonts w:eastAsia="Times New Roman"/>
        </w:rPr>
        <w:lastRenderedPageBreak/>
        <w:t>học và công nghệ thuộc phạm vi quản lý của tỉnh Tiền Giang</w:t>
      </w:r>
      <w:r w:rsidRPr="00864912">
        <w:rPr>
          <w:rFonts w:eastAsia="Times New Roman"/>
        </w:rPr>
        <w:t xml:space="preserve">; việc đầu tư, mua sắm các hoạt động ứng dụng công nghệ thông tin sử dụng kinh phí chi thường xuyên nguồn vốn ngân sách nhà nước trên địa bàn tỉnh Tiền Giang. </w:t>
      </w:r>
    </w:p>
    <w:p w:rsidR="004A7C52" w:rsidRPr="00864912" w:rsidRDefault="00B40CD8">
      <w:pPr>
        <w:shd w:val="clear" w:color="auto" w:fill="FFFFFF"/>
        <w:spacing w:before="120" w:after="0" w:line="320" w:lineRule="exact"/>
        <w:ind w:firstLine="851"/>
        <w:jc w:val="both"/>
        <w:rPr>
          <w:rFonts w:eastAsia="Times New Roman"/>
        </w:rPr>
      </w:pPr>
      <w:r w:rsidRPr="00864912">
        <w:rPr>
          <w:rFonts w:eastAsia="Times New Roman"/>
        </w:rPr>
        <w:t xml:space="preserve">Thuê dịch vụ công nghệ thông tin và các dịch vụ khác phục vụ hoạt động của cơ quan nhà nước. </w:t>
      </w:r>
      <w:r w:rsidRPr="00864912">
        <w:rPr>
          <w:rFonts w:eastAsia="Times New Roman"/>
        </w:rPr>
        <w:t>Việc thuê dịch vụ công nghệ thông tin và các dịch vụ khác phục vụ hoạt động của cơ quan nhà nước được thực hiện theo quy định của pháp luật về quản lý đầu tư ứng dụng công nghệ thông tin sử dụng nguồn vốn ngân sách nhà nước và pháp luật có liên quan.</w:t>
      </w:r>
    </w:p>
    <w:p w:rsidR="004A7C52" w:rsidRPr="00864912" w:rsidRDefault="00B40CD8">
      <w:pPr>
        <w:widowControl w:val="0"/>
        <w:spacing w:before="120" w:after="0" w:line="320" w:lineRule="exact"/>
        <w:ind w:firstLine="720"/>
        <w:jc w:val="both"/>
        <w:rPr>
          <w:rFonts w:eastAsia="Times New Roman"/>
          <w:iCs/>
          <w:lang w:val="nl-NL"/>
        </w:rPr>
      </w:pPr>
      <w:r w:rsidRPr="00864912">
        <w:rPr>
          <w:rFonts w:eastAsia="Times New Roman"/>
        </w:rPr>
        <w:t>c) Cá</w:t>
      </w:r>
      <w:r w:rsidRPr="00864912">
        <w:rPr>
          <w:rFonts w:eastAsia="Times New Roman"/>
        </w:rPr>
        <w:t xml:space="preserve">c quy định khác quy định tại khoản 2 Điều 1 Nghị định số </w:t>
      </w:r>
      <w:r w:rsidRPr="00864912">
        <w:rPr>
          <w:bCs/>
          <w:shd w:val="clear" w:color="auto" w:fill="FFFFFF"/>
        </w:rPr>
        <w:t>151/2017/NĐ-CP (đư</w:t>
      </w:r>
      <w:r w:rsidRPr="00864912">
        <w:rPr>
          <w:bCs/>
          <w:shd w:val="clear" w:color="auto" w:fill="FFFFFF"/>
        </w:rPr>
        <w:t>ợ</w:t>
      </w:r>
      <w:r w:rsidRPr="00864912">
        <w:rPr>
          <w:bCs/>
          <w:shd w:val="clear" w:color="auto" w:fill="FFFFFF"/>
        </w:rPr>
        <w:t>c s</w:t>
      </w:r>
      <w:r w:rsidRPr="00864912">
        <w:rPr>
          <w:bCs/>
          <w:shd w:val="clear" w:color="auto" w:fill="FFFFFF"/>
        </w:rPr>
        <w:t>ử</w:t>
      </w:r>
      <w:r w:rsidRPr="00864912">
        <w:rPr>
          <w:bCs/>
          <w:shd w:val="clear" w:color="auto" w:fill="FFFFFF"/>
        </w:rPr>
        <w:t>a đ</w:t>
      </w:r>
      <w:r w:rsidRPr="00864912">
        <w:rPr>
          <w:bCs/>
          <w:shd w:val="clear" w:color="auto" w:fill="FFFFFF"/>
        </w:rPr>
        <w:t>ổ</w:t>
      </w:r>
      <w:r w:rsidRPr="00864912">
        <w:rPr>
          <w:bCs/>
          <w:shd w:val="clear" w:color="auto" w:fill="FFFFFF"/>
        </w:rPr>
        <w:t>i t</w:t>
      </w:r>
      <w:r w:rsidRPr="00864912">
        <w:rPr>
          <w:bCs/>
          <w:shd w:val="clear" w:color="auto" w:fill="FFFFFF"/>
        </w:rPr>
        <w:t>ạ</w:t>
      </w:r>
      <w:r w:rsidRPr="00864912">
        <w:rPr>
          <w:bCs/>
          <w:shd w:val="clear" w:color="auto" w:fill="FFFFFF"/>
        </w:rPr>
        <w:t>i kho</w:t>
      </w:r>
      <w:r w:rsidRPr="00864912">
        <w:rPr>
          <w:bCs/>
          <w:shd w:val="clear" w:color="auto" w:fill="FFFFFF"/>
        </w:rPr>
        <w:t>ả</w:t>
      </w:r>
      <w:r w:rsidRPr="00864912">
        <w:rPr>
          <w:bCs/>
          <w:shd w:val="clear" w:color="auto" w:fill="FFFFFF"/>
        </w:rPr>
        <w:t>n 1 Đi</w:t>
      </w:r>
      <w:r w:rsidRPr="00864912">
        <w:rPr>
          <w:bCs/>
          <w:shd w:val="clear" w:color="auto" w:fill="FFFFFF"/>
        </w:rPr>
        <w:t>ề</w:t>
      </w:r>
      <w:r w:rsidRPr="00864912">
        <w:rPr>
          <w:bCs/>
          <w:shd w:val="clear" w:color="auto" w:fill="FFFFFF"/>
        </w:rPr>
        <w:t>u 1 Ngh</w:t>
      </w:r>
      <w:r w:rsidRPr="00864912">
        <w:rPr>
          <w:bCs/>
          <w:shd w:val="clear" w:color="auto" w:fill="FFFFFF"/>
        </w:rPr>
        <w:t>ị</w:t>
      </w:r>
      <w:r w:rsidRPr="00864912">
        <w:rPr>
          <w:bCs/>
          <w:shd w:val="clear" w:color="auto" w:fill="FFFFFF"/>
        </w:rPr>
        <w:t xml:space="preserve"> đ</w:t>
      </w:r>
      <w:r w:rsidRPr="00864912">
        <w:rPr>
          <w:bCs/>
          <w:shd w:val="clear" w:color="auto" w:fill="FFFFFF"/>
        </w:rPr>
        <w:t>ị</w:t>
      </w:r>
      <w:r w:rsidRPr="00864912">
        <w:rPr>
          <w:bCs/>
          <w:shd w:val="clear" w:color="auto" w:fill="FFFFFF"/>
        </w:rPr>
        <w:t>nh s</w:t>
      </w:r>
      <w:r w:rsidRPr="00864912">
        <w:rPr>
          <w:bCs/>
          <w:shd w:val="clear" w:color="auto" w:fill="FFFFFF"/>
        </w:rPr>
        <w:t>ố</w:t>
      </w:r>
      <w:r w:rsidRPr="00864912">
        <w:rPr>
          <w:rFonts w:eastAsia="Times New Roman"/>
          <w:iCs/>
          <w:lang w:val="nl-NL"/>
        </w:rPr>
        <w:t xml:space="preserve"> 114/2024/NĐ-CP) và khoản 2 Điều 1 Nghị định số </w:t>
      </w:r>
      <w:r w:rsidRPr="00864912">
        <w:rPr>
          <w:iCs/>
          <w:lang w:val="nl-NL"/>
        </w:rPr>
        <w:t>138/2024/NĐ-CP.</w:t>
      </w:r>
      <w:r w:rsidRPr="00864912">
        <w:rPr>
          <w:rFonts w:eastAsia="Times New Roman"/>
          <w:iCs/>
          <w:lang w:val="nl-NL"/>
        </w:rPr>
        <w:t xml:space="preserve"> </w:t>
      </w:r>
    </w:p>
    <w:p w:rsidR="004A7C52" w:rsidRPr="00864912" w:rsidRDefault="00B40CD8">
      <w:pPr>
        <w:widowControl w:val="0"/>
        <w:shd w:val="clear" w:color="auto" w:fill="FFFFFF"/>
        <w:spacing w:before="120" w:after="0" w:line="320" w:lineRule="exact"/>
        <w:ind w:firstLine="720"/>
        <w:jc w:val="both"/>
        <w:rPr>
          <w:rFonts w:eastAsia="Times New Roman"/>
          <w:iCs/>
          <w:lang w:val="nl-NL"/>
        </w:rPr>
      </w:pPr>
      <w:r w:rsidRPr="00864912">
        <w:rPr>
          <w:rFonts w:eastAsia="Times New Roman"/>
          <w:iCs/>
          <w:lang w:val="nl-NL"/>
        </w:rPr>
        <w:t>d) Tài sản thuộc danh mục mua sắm tập trung.</w:t>
      </w:r>
    </w:p>
    <w:p w:rsidR="004A7C52" w:rsidRPr="00864912" w:rsidRDefault="00B40CD8">
      <w:pPr>
        <w:widowControl w:val="0"/>
        <w:spacing w:before="120" w:after="0" w:line="320" w:lineRule="exact"/>
        <w:ind w:firstLine="720"/>
        <w:jc w:val="both"/>
        <w:rPr>
          <w:rFonts w:eastAsia="Times New Roman"/>
          <w:b/>
        </w:rPr>
      </w:pPr>
      <w:r w:rsidRPr="00864912">
        <w:rPr>
          <w:rFonts w:eastAsia="Times New Roman"/>
          <w:b/>
          <w:lang w:val="fi-FI"/>
        </w:rPr>
        <w:t>Điều 2.</w:t>
      </w:r>
      <w:r w:rsidRPr="00864912">
        <w:rPr>
          <w:rFonts w:eastAsia="Times New Roman"/>
          <w:lang w:val="fi-FI"/>
        </w:rPr>
        <w:t xml:space="preserve"> </w:t>
      </w:r>
      <w:r w:rsidRPr="00864912">
        <w:rPr>
          <w:rFonts w:eastAsia="Times New Roman"/>
          <w:b/>
        </w:rPr>
        <w:t>Đối tượng áp dụng</w:t>
      </w:r>
    </w:p>
    <w:p w:rsidR="004A7C52" w:rsidRPr="00864912" w:rsidRDefault="00B40CD8">
      <w:pPr>
        <w:widowControl w:val="0"/>
        <w:spacing w:before="120" w:after="0" w:line="320" w:lineRule="exact"/>
        <w:ind w:firstLine="720"/>
        <w:jc w:val="both"/>
        <w:rPr>
          <w:rFonts w:eastAsia="Times New Roman"/>
          <w:lang w:val="fi-FI"/>
        </w:rPr>
      </w:pPr>
      <w:r w:rsidRPr="00864912">
        <w:rPr>
          <w:rFonts w:eastAsia="Times New Roman"/>
          <w:lang w:val="fi-FI"/>
        </w:rPr>
        <w:t xml:space="preserve">Cơ </w:t>
      </w:r>
      <w:r w:rsidRPr="00864912">
        <w:rPr>
          <w:rFonts w:eastAsia="Times New Roman"/>
          <w:lang w:val="fi-FI"/>
        </w:rPr>
        <w:t>quan của Đảng</w:t>
      </w:r>
      <w:r w:rsidRPr="00864912">
        <w:rPr>
          <w:rFonts w:eastAsia="Times New Roman"/>
        </w:rPr>
        <w:t>,</w:t>
      </w:r>
      <w:r w:rsidRPr="00864912">
        <w:rPr>
          <w:rFonts w:eastAsia="Times New Roman"/>
          <w:lang w:val="fi-FI"/>
        </w:rPr>
        <w:t xml:space="preserve"> cơ quan Nhà nước</w:t>
      </w:r>
      <w:r w:rsidRPr="00864912">
        <w:rPr>
          <w:rFonts w:eastAsia="Times New Roman"/>
        </w:rPr>
        <w:t>,</w:t>
      </w:r>
      <w:r w:rsidRPr="00864912">
        <w:rPr>
          <w:rFonts w:eastAsia="Times New Roman"/>
          <w:lang w:val="fi-FI"/>
        </w:rPr>
        <w:t xml:space="preserve"> tổ chức chính trị - xã hội, tổ chức</w:t>
      </w:r>
      <w:r w:rsidRPr="00864912">
        <w:rPr>
          <w:rFonts w:eastAsia="Times New Roman"/>
        </w:rPr>
        <w:t xml:space="preserve"> </w:t>
      </w:r>
      <w:r w:rsidRPr="00864912">
        <w:rPr>
          <w:rFonts w:eastAsia="Times New Roman"/>
          <w:lang w:val="fi-FI"/>
        </w:rPr>
        <w:t>chính trị xã hội - nghề nghiệp, tổ chức xã hội, tổ chức xã hội - nghề nghiệp, tổ</w:t>
      </w:r>
      <w:r w:rsidRPr="00864912">
        <w:rPr>
          <w:rFonts w:eastAsia="Times New Roman"/>
        </w:rPr>
        <w:t xml:space="preserve"> </w:t>
      </w:r>
      <w:r w:rsidRPr="00864912">
        <w:rPr>
          <w:rFonts w:eastAsia="Times New Roman"/>
          <w:lang w:val="fi-FI"/>
        </w:rPr>
        <w:t>chức khác được thành lập theo quy định của pháp luật về hội</w:t>
      </w:r>
      <w:r w:rsidRPr="00864912">
        <w:rPr>
          <w:rFonts w:eastAsia="Times New Roman"/>
        </w:rPr>
        <w:t>,</w:t>
      </w:r>
      <w:r w:rsidRPr="00864912">
        <w:rPr>
          <w:rFonts w:eastAsia="Times New Roman"/>
          <w:lang w:val="fi-FI"/>
        </w:rPr>
        <w:t xml:space="preserve"> đơn vị thuộc lực</w:t>
      </w:r>
      <w:r w:rsidRPr="00864912">
        <w:rPr>
          <w:rFonts w:eastAsia="Times New Roman"/>
        </w:rPr>
        <w:t xml:space="preserve"> </w:t>
      </w:r>
      <w:r w:rsidRPr="00864912">
        <w:rPr>
          <w:rFonts w:eastAsia="Times New Roman"/>
          <w:lang w:val="fi-FI"/>
        </w:rPr>
        <w:t xml:space="preserve">lượng vũ trang </w:t>
      </w:r>
      <w:r w:rsidRPr="00864912">
        <w:rPr>
          <w:rFonts w:eastAsia="Times New Roman"/>
        </w:rPr>
        <w:t>N</w:t>
      </w:r>
      <w:r w:rsidRPr="00864912">
        <w:rPr>
          <w:rFonts w:eastAsia="Times New Roman"/>
          <w:lang w:val="fi-FI"/>
        </w:rPr>
        <w:t>hân dân</w:t>
      </w:r>
      <w:r w:rsidRPr="00864912">
        <w:rPr>
          <w:rFonts w:eastAsia="Times New Roman"/>
        </w:rPr>
        <w:t xml:space="preserve"> thuộc tỉnh và thuộc huyện quản lý;</w:t>
      </w:r>
      <w:r w:rsidRPr="00864912">
        <w:rPr>
          <w:rFonts w:eastAsia="Times New Roman"/>
          <w:lang w:val="fi-FI"/>
        </w:rPr>
        <w:t xml:space="preserve"> đơn vị sự nghiệp công lập (sau đây gọi là cơ quan, tổ</w:t>
      </w:r>
      <w:r w:rsidRPr="00864912">
        <w:rPr>
          <w:rFonts w:eastAsia="Times New Roman"/>
        </w:rPr>
        <w:t xml:space="preserve"> </w:t>
      </w:r>
      <w:r w:rsidRPr="00864912">
        <w:rPr>
          <w:rFonts w:eastAsia="Times New Roman"/>
          <w:lang w:val="fi-FI"/>
        </w:rPr>
        <w:t>chức, đơn vị) và các cơ quan, tổ chức, cá nhân có liên quan đến</w:t>
      </w:r>
      <w:r w:rsidRPr="00864912">
        <w:rPr>
          <w:rFonts w:eastAsia="Times New Roman"/>
        </w:rPr>
        <w:t xml:space="preserve"> </w:t>
      </w:r>
      <w:r w:rsidRPr="00864912">
        <w:rPr>
          <w:rFonts w:eastAsia="Times New Roman"/>
          <w:lang w:val="fi-FI"/>
        </w:rPr>
        <w:t>sử dụng kinh phí để mua sắm tài sản, trang thiết bị và hàng hóa, dịch vụ</w:t>
      </w:r>
      <w:r w:rsidRPr="00864912">
        <w:rPr>
          <w:rFonts w:eastAsia="Times New Roman"/>
        </w:rPr>
        <w:t xml:space="preserve">; </w:t>
      </w:r>
      <w:r w:rsidRPr="00864912">
        <w:rPr>
          <w:rFonts w:eastAsia="Times New Roman"/>
          <w:lang w:val="fi-FI"/>
        </w:rPr>
        <w:t xml:space="preserve">cải tạo, nâng cấp, mở rộng, </w:t>
      </w:r>
      <w:r w:rsidRPr="00864912">
        <w:rPr>
          <w:rFonts w:eastAsia="Times New Roman"/>
          <w:lang w:val="fi-FI"/>
        </w:rPr>
        <w:t>xây dựng mới hạng mục công trình trong các dự án đã đầu tư xây dựng</w:t>
      </w:r>
      <w:r w:rsidRPr="00864912">
        <w:rPr>
          <w:rFonts w:eastAsia="Times New Roman"/>
        </w:rPr>
        <w:t xml:space="preserve">. </w:t>
      </w:r>
    </w:p>
    <w:p w:rsidR="004A7C52" w:rsidRPr="00864912" w:rsidRDefault="00B40CD8">
      <w:pPr>
        <w:shd w:val="clear" w:color="auto" w:fill="FFFFFF"/>
        <w:spacing w:before="120" w:after="0" w:line="320" w:lineRule="exact"/>
        <w:ind w:firstLine="720"/>
        <w:jc w:val="both"/>
        <w:rPr>
          <w:rFonts w:eastAsia="Times New Roman"/>
          <w:b/>
          <w:lang w:val="nl-NL"/>
        </w:rPr>
      </w:pPr>
      <w:r w:rsidRPr="00864912">
        <w:rPr>
          <w:rFonts w:eastAsia="Times New Roman"/>
          <w:b/>
          <w:lang w:val="nl-NL"/>
        </w:rPr>
        <w:t>Điều 3. Giải thích từ ngữ</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1.</w:t>
      </w:r>
      <w:r w:rsidRPr="00864912">
        <w:rPr>
          <w:rFonts w:eastAsia="Times New Roman"/>
          <w:bCs/>
          <w:lang w:val="fi-FI"/>
        </w:rPr>
        <w:t xml:space="preserve"> Tài sản công tại cơ quan, tổ chức, đơn vị gồm:</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a) Nhà làm việc, công trình sự nghiệp, nhà ở công vụ; tài sản khác gắn liền với đất thuộc: Trụ sở làm việc</w:t>
      </w:r>
      <w:r w:rsidRPr="00864912">
        <w:rPr>
          <w:rFonts w:eastAsia="Times New Roman"/>
          <w:lang w:val="fi-FI"/>
        </w:rPr>
        <w:t>, cơ sở hoạt động sự nghiệp, nhà ở công vụ;</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b) Quyền sử dụng đất thuộc: Trụ sở làm việc, cơ sở hoạt động sự nghiệp, nhà ở công vụ;</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c) Xe ô tô, phương tiện vận tải khác;</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d) Quyền sở hữu trí tuệ, phần mềm ứng dụng, cơ sở dữ liệu;</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 xml:space="preserve">đ) Vật tiêu hao: </w:t>
      </w:r>
      <w:r w:rsidRPr="00864912">
        <w:rPr>
          <w:rFonts w:eastAsia="Times New Roman"/>
        </w:rPr>
        <w:t>nguyên nhiê</w:t>
      </w:r>
      <w:r w:rsidRPr="00864912">
        <w:rPr>
          <w:rFonts w:eastAsia="Times New Roman"/>
        </w:rPr>
        <w:t>n liệu, sinh phẩm, vật tư, vật liệu, văn phòng phẩm và các vật khác khi đã qua một lần sử dụng thì mất đi hoặc không giữ được tính chất, hình dáng và tính năng sử dụng ban đầu;</w:t>
      </w:r>
    </w:p>
    <w:p w:rsidR="004A7C52" w:rsidRPr="00864912" w:rsidRDefault="00B40CD8">
      <w:pPr>
        <w:shd w:val="clear" w:color="auto" w:fill="FFFFFF"/>
        <w:spacing w:before="120" w:after="0" w:line="320" w:lineRule="exact"/>
        <w:ind w:firstLine="720"/>
        <w:jc w:val="both"/>
        <w:rPr>
          <w:rFonts w:eastAsia="Times New Roman"/>
          <w:iCs/>
          <w:lang w:val="fi-FI"/>
        </w:rPr>
      </w:pPr>
      <w:r w:rsidRPr="00864912">
        <w:rPr>
          <w:rFonts w:eastAsia="Times New Roman"/>
          <w:lang w:val="fi-FI"/>
        </w:rPr>
        <w:t>e) Tài sản khác theo quy định của pháp luật</w:t>
      </w:r>
      <w:r w:rsidRPr="00864912">
        <w:rPr>
          <w:rFonts w:eastAsia="Times New Roman"/>
          <w:i/>
          <w:iCs/>
          <w:lang w:val="fi-FI"/>
        </w:rPr>
        <w:t>.</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iCs/>
          <w:lang w:val="fi-FI"/>
        </w:rPr>
        <w:t xml:space="preserve">2. </w:t>
      </w:r>
      <w:r w:rsidRPr="00864912">
        <w:rPr>
          <w:rFonts w:eastAsia="Times New Roman"/>
          <w:lang w:val="fi-FI"/>
        </w:rPr>
        <w:t>Hàng hóa gồm: phụ tùng, sản phẩ</w:t>
      </w:r>
      <w:r w:rsidRPr="00864912">
        <w:rPr>
          <w:rFonts w:eastAsia="Times New Roman"/>
          <w:lang w:val="fi-FI"/>
        </w:rPr>
        <w:t>m, hàng tiêu dùng, hóa chất, vật tư xét nghiệm, thiết bị y tế, phần mềm thương mại và các loại hàng hóa theo quy định của pháp luật.</w:t>
      </w:r>
    </w:p>
    <w:p w:rsidR="004A7C52" w:rsidRPr="00864912" w:rsidRDefault="00B40CD8">
      <w:pPr>
        <w:widowControl w:val="0"/>
        <w:shd w:val="clear" w:color="auto" w:fill="FFFFFF"/>
        <w:spacing w:before="120" w:after="0" w:line="320" w:lineRule="exact"/>
        <w:ind w:firstLine="720"/>
        <w:jc w:val="both"/>
        <w:rPr>
          <w:rFonts w:eastAsia="Times New Roman"/>
          <w:lang w:val="fi-FI"/>
        </w:rPr>
      </w:pPr>
      <w:r w:rsidRPr="00864912">
        <w:rPr>
          <w:rFonts w:eastAsia="Times New Roman"/>
          <w:lang w:val="fi-FI"/>
        </w:rPr>
        <w:t>3. Dịch vụ bao gồm dịch vụ tư vấn, dịch vụ phi tư vấn theo quy định tại Điều 4 Luật Đấu thầu.</w:t>
      </w:r>
    </w:p>
    <w:p w:rsidR="004A7C52" w:rsidRPr="00864912" w:rsidRDefault="00B40CD8">
      <w:pPr>
        <w:pStyle w:val="NormalWeb"/>
        <w:shd w:val="clear" w:color="auto" w:fill="FFFFFF"/>
        <w:spacing w:before="120" w:beforeAutospacing="0" w:after="0" w:afterAutospacing="0" w:line="320" w:lineRule="exact"/>
        <w:ind w:firstLine="720"/>
        <w:jc w:val="both"/>
        <w:rPr>
          <w:spacing w:val="-2"/>
          <w:sz w:val="28"/>
          <w:szCs w:val="28"/>
          <w:lang w:val="fi-FI"/>
        </w:rPr>
      </w:pPr>
      <w:r w:rsidRPr="00864912">
        <w:rPr>
          <w:spacing w:val="-2"/>
          <w:sz w:val="28"/>
          <w:szCs w:val="28"/>
          <w:lang w:val="fi-FI"/>
        </w:rPr>
        <w:lastRenderedPageBreak/>
        <w:t xml:space="preserve">4. Nhiệm vụ mua sắm tài sản, </w:t>
      </w:r>
      <w:r w:rsidRPr="00864912">
        <w:rPr>
          <w:spacing w:val="-2"/>
          <w:sz w:val="28"/>
          <w:szCs w:val="28"/>
          <w:lang w:val="fi-FI"/>
        </w:rPr>
        <w:t xml:space="preserve">trang thiết bị là nhiệm vụ không có cấu phần xây dựng, bao gồm mua sắm để bổ sung, thay mới, hoặc sửa chữa, nâng cấp máy móc, trang thiết bị làm việc để phục vụ hoạt động thường xuyên, công tác quản lý hoặc cung cấp dịch vụ sự nghiệp công của cơ quan, đơn </w:t>
      </w:r>
      <w:r w:rsidRPr="00864912">
        <w:rPr>
          <w:spacing w:val="-2"/>
          <w:sz w:val="28"/>
          <w:szCs w:val="28"/>
          <w:lang w:val="fi-FI"/>
        </w:rPr>
        <w:t>vị theo quy định của pháp luật về quản lý, sử dụng tài sản công và quy định khác có liên quan.</w:t>
      </w:r>
    </w:p>
    <w:p w:rsidR="004A7C52" w:rsidRPr="00864912" w:rsidRDefault="00B40CD8">
      <w:pPr>
        <w:pStyle w:val="NormalWeb"/>
        <w:shd w:val="clear" w:color="auto" w:fill="FFFFFF"/>
        <w:spacing w:before="120" w:beforeAutospacing="0" w:after="0" w:afterAutospacing="0" w:line="320" w:lineRule="exact"/>
        <w:ind w:firstLine="720"/>
        <w:jc w:val="both"/>
        <w:rPr>
          <w:sz w:val="28"/>
          <w:szCs w:val="28"/>
          <w:lang w:val="fi-FI"/>
        </w:rPr>
      </w:pPr>
      <w:r w:rsidRPr="00864912">
        <w:rPr>
          <w:sz w:val="28"/>
          <w:szCs w:val="28"/>
          <w:lang w:val="fi-FI"/>
        </w:rPr>
        <w:t xml:space="preserve">5. Nhiệm vụ cải tạo, nâng cấp, mở rộng, xây dựng mới hạng mục công trình trong các dự án đã đầu tư xây dựng là nhiệm vụ có cấu phần xây dựng, bao gồm cải tạo, </w:t>
      </w:r>
      <w:r w:rsidRPr="00864912">
        <w:rPr>
          <w:sz w:val="28"/>
          <w:szCs w:val="28"/>
          <w:lang w:val="fi-FI"/>
        </w:rPr>
        <w:t>nâng cấp, mở rộng, xây dựng mới các hạng mục công trình xây dựng, trụ sở làm việc và c</w:t>
      </w:r>
      <w:bookmarkStart w:id="3" w:name="_GoBack"/>
      <w:bookmarkEnd w:id="3"/>
      <w:r w:rsidRPr="00864912">
        <w:rPr>
          <w:sz w:val="28"/>
          <w:szCs w:val="28"/>
          <w:lang w:val="fi-FI"/>
        </w:rPr>
        <w:t>ác cơ sở vật chất đã có của các cơ quan, đơn vị nhằm đảm bảo phục vụ hoạt động thường xuyên, công tác quản lý hoặc cung cấp dịch vụ sự nghiệp công của cơ quan, đơn vị the</w:t>
      </w:r>
      <w:r w:rsidRPr="00864912">
        <w:rPr>
          <w:sz w:val="28"/>
          <w:szCs w:val="28"/>
          <w:lang w:val="fi-FI"/>
        </w:rPr>
        <w:t>o quy định của pháp luật về xây dựng, pháp luật về quản lý, sử dụng tài sản công và quy định khác có liên quan, bao gồm cả phần mua tài sản, trang thiết bị gắn với công trình xây dựng.</w:t>
      </w:r>
    </w:p>
    <w:p w:rsidR="004A7C52" w:rsidRPr="00864912" w:rsidRDefault="00B40CD8">
      <w:pPr>
        <w:pStyle w:val="NormalWeb"/>
        <w:shd w:val="clear" w:color="auto" w:fill="FFFFFF"/>
        <w:spacing w:before="120" w:beforeAutospacing="0" w:after="0" w:afterAutospacing="0" w:line="320" w:lineRule="exact"/>
        <w:ind w:firstLine="720"/>
        <w:jc w:val="both"/>
        <w:rPr>
          <w:sz w:val="28"/>
          <w:szCs w:val="28"/>
        </w:rPr>
      </w:pPr>
      <w:r w:rsidRPr="00864912">
        <w:rPr>
          <w:sz w:val="28"/>
          <w:szCs w:val="28"/>
          <w:lang w:val="fi-FI"/>
        </w:rPr>
        <w:t xml:space="preserve">6. </w:t>
      </w:r>
      <w:r w:rsidRPr="00864912">
        <w:rPr>
          <w:sz w:val="28"/>
          <w:szCs w:val="28"/>
        </w:rPr>
        <w:t>Cơ quan quản lý cấp trên gồm Ủy ban nhân dân các cấp, cơ quan có thẩ</w:t>
      </w:r>
      <w:r w:rsidRPr="00864912">
        <w:rPr>
          <w:sz w:val="28"/>
          <w:szCs w:val="28"/>
        </w:rPr>
        <w:t>m quyền, hoặc cơ quan, đơn vị dự toán cấp I được Ủy ban nhân dân giao dự toán ngân sách.</w:t>
      </w:r>
    </w:p>
    <w:p w:rsidR="004A7C52" w:rsidRPr="00864912" w:rsidRDefault="00B40CD8">
      <w:pPr>
        <w:widowControl w:val="0"/>
        <w:shd w:val="clear" w:color="auto" w:fill="FFFFFF"/>
        <w:spacing w:before="120" w:after="0" w:line="320" w:lineRule="exact"/>
        <w:ind w:firstLine="709"/>
        <w:jc w:val="both"/>
        <w:rPr>
          <w:rFonts w:eastAsia="Times New Roman"/>
          <w:b/>
          <w:bCs/>
        </w:rPr>
      </w:pPr>
      <w:r w:rsidRPr="00864912">
        <w:rPr>
          <w:rFonts w:eastAsia="Times New Roman"/>
          <w:b/>
          <w:bCs/>
        </w:rPr>
        <w:t xml:space="preserve">Điều 4. Nguồn kinh phí mua sắm </w:t>
      </w:r>
    </w:p>
    <w:p w:rsidR="004A7C52" w:rsidRPr="00C23FBD" w:rsidRDefault="00B40CD8">
      <w:pPr>
        <w:widowControl w:val="0"/>
        <w:shd w:val="clear" w:color="auto" w:fill="FFFFFF"/>
        <w:spacing w:before="120" w:after="0" w:line="320" w:lineRule="exact"/>
        <w:ind w:firstLine="709"/>
        <w:jc w:val="both"/>
        <w:rPr>
          <w:rFonts w:ascii="Arial" w:eastAsia="Times New Roman" w:hAnsi="Arial" w:cs="Arial"/>
          <w:spacing w:val="-2"/>
        </w:rPr>
      </w:pPr>
      <w:r w:rsidRPr="00C23FBD">
        <w:rPr>
          <w:rFonts w:eastAsia="Times New Roman"/>
          <w:spacing w:val="-2"/>
        </w:rPr>
        <w:t>Nguồn kinh phí mua sắm thuộc ngân sách Nhà nước đã được cấp có thẩm quyền giao dự toán hàng năm cho cơ quan, tổ chức, đơn vị (bao gồm c</w:t>
      </w:r>
      <w:r w:rsidRPr="00C23FBD">
        <w:rPr>
          <w:rFonts w:eastAsia="Times New Roman"/>
          <w:spacing w:val="-2"/>
        </w:rPr>
        <w:t>ả nguồn bổ sung trong năm); nguồn tài chính hợp pháp khác của cơ quan, tổ chức, đơn vị.</w:t>
      </w:r>
    </w:p>
    <w:p w:rsidR="004A7C52" w:rsidRPr="00864912" w:rsidRDefault="004A7C52">
      <w:pPr>
        <w:pStyle w:val="NormalWeb"/>
        <w:shd w:val="clear" w:color="auto" w:fill="FFFFFF"/>
        <w:spacing w:before="0" w:beforeAutospacing="0" w:after="0" w:afterAutospacing="0" w:line="320" w:lineRule="exact"/>
        <w:ind w:firstLine="720"/>
        <w:jc w:val="both"/>
        <w:rPr>
          <w:sz w:val="4"/>
          <w:szCs w:val="4"/>
        </w:rPr>
      </w:pPr>
    </w:p>
    <w:p w:rsidR="004A7C52" w:rsidRPr="00864912" w:rsidRDefault="00B40CD8">
      <w:pPr>
        <w:spacing w:before="120" w:after="0" w:line="320" w:lineRule="exact"/>
        <w:jc w:val="center"/>
        <w:rPr>
          <w:rFonts w:eastAsia="Times New Roman"/>
          <w:b/>
        </w:rPr>
      </w:pPr>
      <w:bookmarkStart w:id="4" w:name="_Hlk181801637"/>
      <w:r w:rsidRPr="00864912">
        <w:rPr>
          <w:rFonts w:eastAsia="Times New Roman"/>
          <w:b/>
        </w:rPr>
        <w:t>Chương II</w:t>
      </w:r>
    </w:p>
    <w:p w:rsidR="004A7C52" w:rsidRPr="00864912" w:rsidRDefault="00B40CD8">
      <w:pPr>
        <w:spacing w:after="0" w:line="320" w:lineRule="exact"/>
        <w:jc w:val="center"/>
        <w:rPr>
          <w:rFonts w:eastAsia="Times New Roman"/>
          <w:b/>
          <w:bCs/>
        </w:rPr>
      </w:pPr>
      <w:r w:rsidRPr="00864912">
        <w:rPr>
          <w:rFonts w:eastAsia="Times New Roman"/>
          <w:b/>
          <w:bCs/>
        </w:rPr>
        <w:t xml:space="preserve">THẨM QUYỀN QUYẾT ĐỊNH PHÊ DUYỆT NHIỆM VỤ VÀ DỰ TOÁN </w:t>
      </w:r>
      <w:r w:rsidRPr="00864912">
        <w:rPr>
          <w:rFonts w:eastAsia="Times New Roman"/>
          <w:b/>
          <w:bCs/>
          <w:spacing w:val="-4"/>
        </w:rPr>
        <w:t>KINH PHÍ CHI THƯỜNG XUYÊN TỪ NGUỒN NGÂN SÁCH NHÀ NƯỚC</w:t>
      </w:r>
      <w:r w:rsidRPr="00864912">
        <w:rPr>
          <w:rFonts w:eastAsia="Times New Roman"/>
          <w:b/>
          <w:bCs/>
        </w:rPr>
        <w:t xml:space="preserve"> ĐỂ THỰC HIỆN MUA SẮM TÀI SẢN, TRANG THIẾT BỊ; CẢI T</w:t>
      </w:r>
      <w:r w:rsidRPr="00864912">
        <w:rPr>
          <w:rFonts w:eastAsia="Times New Roman"/>
          <w:b/>
          <w:bCs/>
        </w:rPr>
        <w:t>ẠO, NÂNG CẤP, MỞ RỘNG, XÂY DỰNG MỚI HẠNG MỤC CÔNG TRÌNH TRONG CÁC DỰ ÁN ĐÃ ĐẦU TƯ XÂY DỰNG</w:t>
      </w:r>
    </w:p>
    <w:p w:rsidR="004A7C52" w:rsidRPr="00864912" w:rsidRDefault="00B40CD8">
      <w:pPr>
        <w:spacing w:before="120" w:after="0" w:line="320" w:lineRule="exact"/>
        <w:ind w:firstLine="720"/>
        <w:jc w:val="both"/>
        <w:rPr>
          <w:rFonts w:eastAsia="Times New Roman"/>
          <w:b/>
          <w:bCs/>
        </w:rPr>
      </w:pPr>
      <w:r w:rsidRPr="00864912">
        <w:rPr>
          <w:rFonts w:eastAsia="Times New Roman"/>
          <w:b/>
          <w:bCs/>
        </w:rPr>
        <w:t>Điều 5. Thẩm quyền quyết định phê duyệt nhiệm vụ và dự toán kinh phí chi thường xuyên từ nguồn ngân sách nhà nước để thực hiện mua sắm tài sản, trang thiết bị tại cá</w:t>
      </w:r>
      <w:r w:rsidRPr="00864912">
        <w:rPr>
          <w:rFonts w:eastAsia="Times New Roman"/>
          <w:b/>
          <w:bCs/>
        </w:rPr>
        <w:t xml:space="preserve">c cơ quan, tổ chức, đơn vị </w:t>
      </w:r>
    </w:p>
    <w:p w:rsidR="004A7C52" w:rsidRPr="00864912" w:rsidRDefault="00B40CD8">
      <w:pPr>
        <w:spacing w:before="120" w:after="0" w:line="320" w:lineRule="exact"/>
        <w:ind w:firstLine="720"/>
        <w:jc w:val="both"/>
        <w:rPr>
          <w:rFonts w:eastAsia="Times New Roman"/>
          <w:lang w:val="fi-FI"/>
        </w:rPr>
      </w:pPr>
      <w:r w:rsidRPr="00864912">
        <w:rPr>
          <w:lang w:val="fi-FI"/>
        </w:rPr>
        <w:t xml:space="preserve">1. </w:t>
      </w:r>
      <w:r w:rsidRPr="00864912">
        <w:rPr>
          <w:rFonts w:eastAsia="Times New Roman"/>
          <w:lang w:val="vi-VN"/>
        </w:rPr>
        <w:t>Chủ tịch Ủy ban nhân dân tỉnh</w:t>
      </w:r>
      <w:r w:rsidRPr="00864912">
        <w:rPr>
          <w:rFonts w:eastAsia="Times New Roman"/>
          <w:lang w:val="fi-FI"/>
        </w:rPr>
        <w:t xml:space="preserve"> q</w:t>
      </w:r>
      <w:r w:rsidRPr="00864912">
        <w:rPr>
          <w:rFonts w:eastAsia="Times New Roman"/>
          <w:lang w:val="vi-VN"/>
        </w:rPr>
        <w:t xml:space="preserve">uyết định </w:t>
      </w:r>
      <w:r w:rsidRPr="00864912">
        <w:rPr>
          <w:rFonts w:eastAsia="Times New Roman"/>
          <w:bCs/>
        </w:rPr>
        <w:t>phê duyệt đối với</w:t>
      </w:r>
      <w:r w:rsidRPr="00864912">
        <w:rPr>
          <w:rFonts w:eastAsia="Times New Roman"/>
          <w:lang w:val="fi-FI"/>
        </w:rPr>
        <w:t>:</w:t>
      </w:r>
    </w:p>
    <w:p w:rsidR="004A7C52" w:rsidRPr="00864912" w:rsidRDefault="00B40CD8">
      <w:pPr>
        <w:spacing w:before="120" w:after="0" w:line="320" w:lineRule="exact"/>
        <w:ind w:firstLine="720"/>
        <w:jc w:val="both"/>
        <w:rPr>
          <w:rFonts w:eastAsia="Times New Roman"/>
        </w:rPr>
      </w:pPr>
      <w:r w:rsidRPr="00864912">
        <w:rPr>
          <w:rFonts w:eastAsia="Times New Roman"/>
          <w:lang w:val="fi-FI"/>
        </w:rPr>
        <w:t>a) T</w:t>
      </w:r>
      <w:r w:rsidRPr="00864912">
        <w:rPr>
          <w:rFonts w:eastAsia="Times New Roman"/>
          <w:lang w:val="vi-VN"/>
        </w:rPr>
        <w:t>rụ sở làm việc</w:t>
      </w:r>
      <w:r w:rsidRPr="00864912">
        <w:rPr>
          <w:rFonts w:eastAsia="Times New Roman"/>
        </w:rPr>
        <w:t>,</w:t>
      </w:r>
      <w:r w:rsidRPr="00864912">
        <w:rPr>
          <w:rFonts w:eastAsia="Times New Roman"/>
          <w:lang w:val="fi-FI"/>
        </w:rPr>
        <w:t xml:space="preserve"> cơ sở hoạt động sự nghiệp</w:t>
      </w:r>
      <w:r w:rsidRPr="00864912">
        <w:rPr>
          <w:rFonts w:eastAsia="Times New Roman"/>
        </w:rPr>
        <w:t>.</w:t>
      </w:r>
    </w:p>
    <w:p w:rsidR="004A7C52" w:rsidRPr="00864912" w:rsidRDefault="00B40CD8">
      <w:pPr>
        <w:spacing w:before="120" w:after="0" w:line="320" w:lineRule="exact"/>
        <w:ind w:firstLine="720"/>
        <w:jc w:val="both"/>
        <w:rPr>
          <w:rFonts w:eastAsia="Times New Roman"/>
        </w:rPr>
      </w:pPr>
      <w:r w:rsidRPr="00864912">
        <w:rPr>
          <w:rFonts w:eastAsia="Times New Roman"/>
          <w:lang w:val="fi-FI"/>
        </w:rPr>
        <w:t>b) X</w:t>
      </w:r>
      <w:r w:rsidRPr="00864912">
        <w:rPr>
          <w:rFonts w:eastAsia="Times New Roman"/>
          <w:lang w:val="vi-VN"/>
        </w:rPr>
        <w:t>e ô tô</w:t>
      </w:r>
      <w:r w:rsidRPr="00864912">
        <w:rPr>
          <w:rFonts w:eastAsia="Times New Roman"/>
        </w:rPr>
        <w:t>.</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 xml:space="preserve">c) </w:t>
      </w:r>
      <w:r w:rsidRPr="00864912">
        <w:rPr>
          <w:rFonts w:eastAsia="Times New Roman"/>
          <w:shd w:val="clear" w:color="auto" w:fill="FFFFFF"/>
          <w:lang w:val="fi-FI"/>
        </w:rPr>
        <w:t xml:space="preserve">Tài sản khác còn lại và trang thiết bị </w:t>
      </w:r>
      <w:r w:rsidRPr="00864912">
        <w:rPr>
          <w:rFonts w:eastAsia="Times New Roman"/>
          <w:lang w:val="vi-VN"/>
        </w:rPr>
        <w:t xml:space="preserve">có giá trị </w:t>
      </w:r>
      <w:bookmarkStart w:id="5" w:name="_Hlk181339244"/>
      <w:r w:rsidRPr="00864912">
        <w:rPr>
          <w:rFonts w:eastAsia="Times New Roman"/>
        </w:rPr>
        <w:t>từ</w:t>
      </w:r>
      <w:r w:rsidRPr="00864912">
        <w:rPr>
          <w:rFonts w:eastAsia="Times New Roman"/>
          <w:lang w:val="vi-VN"/>
        </w:rPr>
        <w:t xml:space="preserve"> </w:t>
      </w:r>
      <w:r w:rsidRPr="00864912">
        <w:rPr>
          <w:rFonts w:eastAsia="Times New Roman"/>
          <w:lang w:val="fi-FI"/>
        </w:rPr>
        <w:t>01 tỷ đồng</w:t>
      </w:r>
      <w:r w:rsidRPr="00864912">
        <w:rPr>
          <w:rFonts w:eastAsia="Times New Roman"/>
          <w:lang w:val="vi-VN"/>
        </w:rPr>
        <w:t xml:space="preserve"> trở lên</w:t>
      </w:r>
      <w:bookmarkEnd w:id="5"/>
      <w:r w:rsidRPr="00864912">
        <w:rPr>
          <w:rFonts w:eastAsia="Times New Roman"/>
        </w:rPr>
        <w:t xml:space="preserve"> đối các cơ quan, tổ chức, đơn vị cấp tỉnh</w:t>
      </w:r>
      <w:r w:rsidRPr="00864912">
        <w:rPr>
          <w:rFonts w:eastAsia="Times New Roman"/>
          <w:lang w:val="fi-FI"/>
        </w:rPr>
        <w:t>.</w:t>
      </w:r>
    </w:p>
    <w:p w:rsidR="004A7C52" w:rsidRPr="00864912" w:rsidRDefault="00B40CD8">
      <w:pPr>
        <w:spacing w:before="120" w:after="0" w:line="320" w:lineRule="exact"/>
        <w:ind w:firstLine="720"/>
        <w:jc w:val="both"/>
        <w:rPr>
          <w:lang w:val="fi-FI"/>
        </w:rPr>
      </w:pPr>
      <w:r w:rsidRPr="00864912">
        <w:rPr>
          <w:rFonts w:eastAsia="Times New Roman"/>
          <w:lang w:val="fi-FI"/>
        </w:rPr>
        <w:t>2.</w:t>
      </w:r>
      <w:r w:rsidRPr="00864912">
        <w:rPr>
          <w:rFonts w:eastAsia="Times New Roman"/>
          <w:lang w:val="vi-VN"/>
        </w:rPr>
        <w:t xml:space="preserve"> Thủ trưởng các </w:t>
      </w:r>
      <w:r w:rsidRPr="00864912">
        <w:rPr>
          <w:rFonts w:eastAsia="Times New Roman"/>
        </w:rPr>
        <w:t>cơ quan, tổ chức, đơn vị cấp</w:t>
      </w:r>
      <w:r w:rsidRPr="00864912">
        <w:rPr>
          <w:rFonts w:eastAsia="Times New Roman"/>
          <w:lang w:val="vi-VN"/>
        </w:rPr>
        <w:t xml:space="preserve"> tỉnh</w:t>
      </w:r>
      <w:r w:rsidRPr="00864912">
        <w:rPr>
          <w:rFonts w:eastAsia="Times New Roman"/>
          <w:lang w:val="fi-FI"/>
        </w:rPr>
        <w:t xml:space="preserve"> (bao gồm cả cơ quan, đơn vị Trung ương đóng trên địa bàn tỉnh mua sắm từ nguồn ngân sách cấp tỉnh) q</w:t>
      </w:r>
      <w:r w:rsidRPr="00864912">
        <w:rPr>
          <w:rFonts w:eastAsia="Times New Roman"/>
          <w:lang w:val="vi-VN"/>
        </w:rPr>
        <w:t xml:space="preserve">uyết định </w:t>
      </w:r>
      <w:bookmarkStart w:id="6" w:name="_Hlk181339743"/>
      <w:r w:rsidRPr="00864912">
        <w:rPr>
          <w:rFonts w:eastAsia="Times New Roman"/>
          <w:bCs/>
        </w:rPr>
        <w:t xml:space="preserve">phê duyệt nhiệm vụ và dự toán kinh phí </w:t>
      </w:r>
      <w:r w:rsidRPr="00864912">
        <w:rPr>
          <w:rFonts w:eastAsia="Times New Roman"/>
          <w:lang w:val="fi-FI"/>
        </w:rPr>
        <w:t xml:space="preserve">mua sắm </w:t>
      </w:r>
      <w:bookmarkEnd w:id="6"/>
      <w:r w:rsidRPr="00864912">
        <w:rPr>
          <w:rFonts w:eastAsia="Times New Roman"/>
          <w:lang w:val="fi-FI"/>
        </w:rPr>
        <w:t>t</w:t>
      </w:r>
      <w:r w:rsidRPr="00864912">
        <w:rPr>
          <w:rFonts w:eastAsia="Times New Roman"/>
          <w:lang w:val="vi-VN"/>
        </w:rPr>
        <w:t>ài</w:t>
      </w:r>
      <w:r w:rsidRPr="00864912">
        <w:rPr>
          <w:rFonts w:eastAsia="Times New Roman"/>
          <w:lang w:val="vi-VN"/>
        </w:rPr>
        <w:t xml:space="preserve"> sản, </w:t>
      </w:r>
      <w:r w:rsidRPr="00864912">
        <w:rPr>
          <w:rFonts w:eastAsia="Times New Roman"/>
        </w:rPr>
        <w:t>trang thiết bị</w:t>
      </w:r>
      <w:r w:rsidRPr="00864912">
        <w:rPr>
          <w:rFonts w:eastAsia="Times New Roman"/>
          <w:lang w:val="fi-FI"/>
        </w:rPr>
        <w:t xml:space="preserve"> </w:t>
      </w:r>
      <w:r w:rsidRPr="00864912">
        <w:rPr>
          <w:rFonts w:eastAsia="Times New Roman"/>
        </w:rPr>
        <w:t xml:space="preserve">có dự toán </w:t>
      </w:r>
      <w:r w:rsidRPr="00864912">
        <w:rPr>
          <w:rFonts w:eastAsia="Times New Roman"/>
          <w:lang w:val="vi-VN"/>
        </w:rPr>
        <w:t>dưới 01 tỷ đồng</w:t>
      </w:r>
      <w:r w:rsidRPr="00864912">
        <w:rPr>
          <w:rFonts w:eastAsia="Times New Roman"/>
          <w:lang w:val="fi-FI"/>
        </w:rPr>
        <w:t xml:space="preserve"> của </w:t>
      </w:r>
      <w:r w:rsidRPr="00864912">
        <w:rPr>
          <w:rFonts w:eastAsia="Times New Roman"/>
        </w:rPr>
        <w:t>cơ quan, tổ chức, đơn vị</w:t>
      </w:r>
      <w:r w:rsidRPr="00864912">
        <w:rPr>
          <w:rFonts w:eastAsia="Times New Roman"/>
          <w:lang w:val="fi-FI"/>
        </w:rPr>
        <w:t xml:space="preserve"> mình và từ </w:t>
      </w:r>
      <w:r w:rsidRPr="00864912">
        <w:rPr>
          <w:rFonts w:eastAsia="Times New Roman"/>
        </w:rPr>
        <w:t xml:space="preserve">trên 200 </w:t>
      </w:r>
      <w:r w:rsidRPr="00864912">
        <w:rPr>
          <w:rFonts w:eastAsia="Times New Roman"/>
        </w:rPr>
        <w:lastRenderedPageBreak/>
        <w:t xml:space="preserve">triệu đồng đến </w:t>
      </w:r>
      <w:r w:rsidRPr="00864912">
        <w:rPr>
          <w:rFonts w:eastAsia="Times New Roman"/>
          <w:lang w:val="vi-VN"/>
        </w:rPr>
        <w:t>dưới 01 tỷ đồng</w:t>
      </w:r>
      <w:r w:rsidRPr="00864912">
        <w:rPr>
          <w:rFonts w:eastAsia="Times New Roman"/>
        </w:rPr>
        <w:t xml:space="preserve"> của các cơ quan, tổ chức, đơn vị trực thuộc phạm vi </w:t>
      </w:r>
      <w:r w:rsidRPr="00864912">
        <w:rPr>
          <w:rFonts w:eastAsia="Times New Roman"/>
          <w:lang w:val="fi-FI"/>
        </w:rPr>
        <w:t xml:space="preserve">quản lý. </w:t>
      </w:r>
    </w:p>
    <w:p w:rsidR="004A7C52" w:rsidRPr="00864912" w:rsidRDefault="00B40CD8">
      <w:pPr>
        <w:spacing w:before="120" w:after="0" w:line="320" w:lineRule="exact"/>
        <w:ind w:firstLine="720"/>
        <w:jc w:val="both"/>
        <w:rPr>
          <w:shd w:val="clear" w:color="auto" w:fill="FFFFFF"/>
        </w:rPr>
      </w:pPr>
      <w:r w:rsidRPr="00864912">
        <w:rPr>
          <w:shd w:val="clear" w:color="auto" w:fill="FFFFFF"/>
        </w:rPr>
        <w:t>3.</w:t>
      </w:r>
      <w:r w:rsidRPr="00864912">
        <w:rPr>
          <w:rFonts w:eastAsia="Times New Roman"/>
          <w:shd w:val="clear" w:color="auto" w:fill="FFFFFF"/>
        </w:rPr>
        <w:t xml:space="preserve"> Chủ tịch Ủy ban nhân dân cấp huyện quyết định </w:t>
      </w:r>
      <w:r w:rsidRPr="00864912">
        <w:rPr>
          <w:rFonts w:eastAsia="Times New Roman"/>
          <w:bCs/>
        </w:rPr>
        <w:t>phê duyệt nhiệm v</w:t>
      </w:r>
      <w:r w:rsidRPr="00864912">
        <w:rPr>
          <w:rFonts w:eastAsia="Times New Roman"/>
          <w:bCs/>
        </w:rPr>
        <w:t xml:space="preserve">ụ và dự toán kinh phí </w:t>
      </w:r>
      <w:r w:rsidRPr="00864912">
        <w:rPr>
          <w:rFonts w:eastAsia="Times New Roman"/>
          <w:lang w:val="fi-FI"/>
        </w:rPr>
        <w:t xml:space="preserve">mua sắm </w:t>
      </w:r>
      <w:r w:rsidRPr="00864912">
        <w:rPr>
          <w:rFonts w:eastAsia="Times New Roman"/>
          <w:shd w:val="clear" w:color="auto" w:fill="FFFFFF"/>
        </w:rPr>
        <w:t xml:space="preserve">tài sản, trang thiết bị </w:t>
      </w:r>
      <w:r w:rsidRPr="00864912">
        <w:rPr>
          <w:rFonts w:eastAsia="Times New Roman"/>
          <w:lang w:val="vi-VN"/>
        </w:rPr>
        <w:t xml:space="preserve">có </w:t>
      </w:r>
      <w:r w:rsidRPr="00864912">
        <w:rPr>
          <w:rFonts w:eastAsia="Times New Roman"/>
        </w:rPr>
        <w:t>dự toán</w:t>
      </w:r>
      <w:r w:rsidRPr="00864912">
        <w:rPr>
          <w:rFonts w:eastAsia="Times New Roman"/>
          <w:lang w:val="vi-VN"/>
        </w:rPr>
        <w:t xml:space="preserve"> </w:t>
      </w:r>
      <w:r w:rsidRPr="00864912">
        <w:rPr>
          <w:rFonts w:eastAsia="Times New Roman"/>
        </w:rPr>
        <w:t>từ trên 2</w:t>
      </w:r>
      <w:r w:rsidRPr="00864912">
        <w:rPr>
          <w:rFonts w:eastAsia="Times New Roman"/>
          <w:lang w:val="vi-VN"/>
        </w:rPr>
        <w:t xml:space="preserve">00 triệu đồng </w:t>
      </w:r>
      <w:r w:rsidRPr="00864912">
        <w:rPr>
          <w:rFonts w:eastAsia="Times New Roman"/>
        </w:rPr>
        <w:t>trở lên</w:t>
      </w:r>
      <w:r w:rsidRPr="00864912">
        <w:rPr>
          <w:rFonts w:eastAsia="Times New Roman"/>
          <w:shd w:val="clear" w:color="auto" w:fill="FFFFFF"/>
        </w:rPr>
        <w:t xml:space="preserve"> của các cơ quan, tổ chức, đơn vị cấp huyện (bao gồm cả cơ quan, đơn vị Trung ương; cơ quan, tổ chức, đơn vị cấp tỉnh đóng trên địa bàn huyện mua sắm từ ngân sách cấp huyện) và các xã, phường, thị trấn thuộc phạm vi quản lý.</w:t>
      </w:r>
    </w:p>
    <w:p w:rsidR="004A7C52" w:rsidRPr="00864912" w:rsidRDefault="00B40CD8">
      <w:pPr>
        <w:spacing w:before="120" w:after="0" w:line="320" w:lineRule="exact"/>
        <w:ind w:firstLine="720"/>
        <w:jc w:val="both"/>
      </w:pPr>
      <w:r w:rsidRPr="00864912">
        <w:rPr>
          <w:rFonts w:eastAsia="Times New Roman"/>
          <w:lang w:val="fi-FI"/>
        </w:rPr>
        <w:t>4.</w:t>
      </w:r>
      <w:r w:rsidRPr="00864912">
        <w:rPr>
          <w:rFonts w:eastAsia="Times New Roman"/>
          <w:lang w:val="vi-VN"/>
        </w:rPr>
        <w:t xml:space="preserve"> </w:t>
      </w:r>
      <w:bookmarkStart w:id="7" w:name="_Hlk181703487"/>
      <w:r w:rsidRPr="00864912">
        <w:rPr>
          <w:rFonts w:eastAsia="Times New Roman"/>
          <w:lang w:val="vi-VN"/>
        </w:rPr>
        <w:t xml:space="preserve">Thủ trưởng </w:t>
      </w:r>
      <w:r w:rsidRPr="00864912">
        <w:rPr>
          <w:rFonts w:eastAsia="Times New Roman"/>
        </w:rPr>
        <w:t xml:space="preserve">các cơ quan, tổ chức, đơn vị dự toán các cấp thuộc các sở, ban, ngành tỉnh; thuộc cấp huyện và Chủ tịch Ủy ban nhân dân cấp xã quyết định </w:t>
      </w:r>
      <w:r w:rsidRPr="00864912">
        <w:rPr>
          <w:rFonts w:eastAsia="Times New Roman"/>
          <w:bCs/>
        </w:rPr>
        <w:t>phê duyệt</w:t>
      </w:r>
      <w:bookmarkEnd w:id="7"/>
      <w:r w:rsidRPr="00864912">
        <w:rPr>
          <w:rFonts w:eastAsia="Times New Roman"/>
          <w:bCs/>
        </w:rPr>
        <w:t xml:space="preserve"> nhiệm vụ và dự toán kinh phí </w:t>
      </w:r>
      <w:r w:rsidRPr="00864912">
        <w:rPr>
          <w:rFonts w:eastAsia="Times New Roman"/>
          <w:lang w:val="fi-FI"/>
        </w:rPr>
        <w:t xml:space="preserve">mua sắm </w:t>
      </w:r>
      <w:r w:rsidRPr="00864912">
        <w:rPr>
          <w:rFonts w:eastAsia="Times New Roman"/>
        </w:rPr>
        <w:t>tài sản và trang thiết bị có dự toán không quá 200 triệu đồng.</w:t>
      </w:r>
    </w:p>
    <w:p w:rsidR="004A7C52" w:rsidRPr="00864912" w:rsidRDefault="00B40CD8">
      <w:pPr>
        <w:spacing w:before="120" w:after="0" w:line="320" w:lineRule="exact"/>
        <w:ind w:firstLine="720"/>
        <w:jc w:val="both"/>
        <w:rPr>
          <w:rFonts w:eastAsia="Times New Roman"/>
          <w:b/>
          <w:bCs/>
        </w:rPr>
      </w:pPr>
      <w:r w:rsidRPr="00864912">
        <w:rPr>
          <w:rFonts w:eastAsia="Times New Roman"/>
          <w:b/>
          <w:bCs/>
        </w:rPr>
        <w:t xml:space="preserve">Điều 6. </w:t>
      </w:r>
      <w:r w:rsidRPr="00864912">
        <w:rPr>
          <w:rFonts w:eastAsia="Times New Roman"/>
          <w:b/>
          <w:bCs/>
        </w:rPr>
        <w:t>Thẩm quyền quyết định phê duyệt nhiệm vụ và dự toán kinh phí chi thường xuyên từ nguồn ngân sách nhà nước để thực hiện cải tạo, nâng cấp, mở rộng, xây dựng mới hạng mục công trình trong các dự án đã đầu tư xây dựng</w:t>
      </w:r>
      <w:r w:rsidRPr="00864912">
        <w:rPr>
          <w:rFonts w:eastAsia="Times New Roman"/>
          <w:b/>
          <w:lang w:val="fi-FI"/>
        </w:rPr>
        <w:t xml:space="preserve"> cho các cơ quan, tổ chức, đơn vị</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1. Đối v</w:t>
      </w:r>
      <w:r w:rsidRPr="00864912">
        <w:rPr>
          <w:rFonts w:eastAsia="Times New Roman"/>
          <w:lang w:val="fi-FI"/>
        </w:rPr>
        <w:t>ới cấp tỉnh</w:t>
      </w:r>
    </w:p>
    <w:p w:rsidR="004A7C52" w:rsidRPr="00864912" w:rsidRDefault="00B40CD8">
      <w:pPr>
        <w:shd w:val="clear" w:color="auto" w:fill="FFFFFF"/>
        <w:spacing w:before="120" w:after="0" w:line="320" w:lineRule="exact"/>
        <w:ind w:firstLine="720"/>
        <w:jc w:val="both"/>
        <w:rPr>
          <w:rFonts w:eastAsia="Times New Roman"/>
          <w:strike/>
          <w:lang w:val="fi-FI"/>
        </w:rPr>
      </w:pPr>
      <w:r w:rsidRPr="00864912">
        <w:rPr>
          <w:rFonts w:eastAsia="Times New Roman"/>
          <w:lang w:val="fi-FI"/>
        </w:rPr>
        <w:t xml:space="preserve">a) Ủy ban nhân dân tỉnh quyết định </w:t>
      </w:r>
      <w:bookmarkStart w:id="8" w:name="_Hlk181340412"/>
      <w:r w:rsidRPr="00864912">
        <w:rPr>
          <w:rFonts w:eastAsia="Times New Roman"/>
          <w:bCs/>
        </w:rPr>
        <w:t>phê duyệt nhiệm vụ và dự toán kinh phí</w:t>
      </w:r>
      <w:r w:rsidRPr="00864912">
        <w:rPr>
          <w:rFonts w:eastAsia="Times New Roman"/>
          <w:b/>
          <w:bCs/>
        </w:rPr>
        <w:t xml:space="preserve"> </w:t>
      </w:r>
      <w:r w:rsidRPr="00864912">
        <w:rPr>
          <w:rFonts w:eastAsia="Times New Roman"/>
          <w:bCs/>
        </w:rPr>
        <w:t xml:space="preserve">để thực hiện cải tạo, nâng cấp, mở rộng, xây dựng mới hạng mục công trình trong các dự án đã đầu tư xây dựng </w:t>
      </w:r>
      <w:bookmarkEnd w:id="8"/>
      <w:r w:rsidRPr="00864912">
        <w:rPr>
          <w:rFonts w:eastAsia="Times New Roman"/>
          <w:bCs/>
        </w:rPr>
        <w:t>có giá dự toán từ 1 tỷ đồng trở lên</w:t>
      </w:r>
      <w:r w:rsidRPr="00864912">
        <w:rPr>
          <w:rFonts w:eastAsia="Times New Roman"/>
          <w:lang w:val="fi-FI"/>
        </w:rPr>
        <w:t xml:space="preserve"> cho các cơ quan, tổ chức </w:t>
      </w:r>
      <w:r w:rsidRPr="00864912">
        <w:rPr>
          <w:rFonts w:eastAsia="Times New Roman"/>
          <w:lang w:val="fi-FI"/>
        </w:rPr>
        <w:t>đơn vị thuộc cấp tỉnh.</w:t>
      </w:r>
    </w:p>
    <w:p w:rsidR="004A7C52" w:rsidRPr="00864912" w:rsidRDefault="00B40CD8">
      <w:pPr>
        <w:shd w:val="clear" w:color="auto" w:fill="FFFFFF"/>
        <w:spacing w:before="120" w:after="0" w:line="320" w:lineRule="exact"/>
        <w:ind w:firstLine="720"/>
        <w:jc w:val="both"/>
        <w:rPr>
          <w:rFonts w:eastAsia="Times New Roman"/>
          <w:strike/>
          <w:lang w:val="fi-FI"/>
        </w:rPr>
      </w:pPr>
      <w:r w:rsidRPr="00864912">
        <w:rPr>
          <w:rFonts w:eastAsia="Times New Roman"/>
          <w:lang w:val="fi-FI"/>
        </w:rPr>
        <w:t>b) Các sở, ban</w:t>
      </w:r>
      <w:r w:rsidRPr="00864912">
        <w:rPr>
          <w:rFonts w:eastAsia="Times New Roman"/>
          <w:lang w:val="vi-VN"/>
        </w:rPr>
        <w:t>,</w:t>
      </w:r>
      <w:r w:rsidRPr="00864912">
        <w:rPr>
          <w:rFonts w:eastAsia="Times New Roman"/>
          <w:lang w:val="fi-FI"/>
        </w:rPr>
        <w:t xml:space="preserve"> ngành tỉnh quyết </w:t>
      </w:r>
      <w:r w:rsidRPr="00864912">
        <w:rPr>
          <w:rFonts w:eastAsia="Times New Roman"/>
          <w:lang w:val="vi-VN"/>
        </w:rPr>
        <w:t xml:space="preserve">định phê duyệt nhiệm vụ và dự toán kinh phí </w:t>
      </w:r>
      <w:r w:rsidRPr="00864912">
        <w:rPr>
          <w:rFonts w:eastAsia="Times New Roman"/>
          <w:bCs/>
        </w:rPr>
        <w:t>để</w:t>
      </w:r>
      <w:r w:rsidRPr="00864912">
        <w:rPr>
          <w:rFonts w:eastAsia="Times New Roman"/>
          <w:b/>
          <w:bCs/>
        </w:rPr>
        <w:t xml:space="preserve"> </w:t>
      </w:r>
      <w:r w:rsidRPr="00864912">
        <w:rPr>
          <w:rFonts w:eastAsia="Times New Roman"/>
          <w:lang w:val="vi-VN"/>
        </w:rPr>
        <w:t>thực hiện cải tạo, nâng cấp, mở rộng, xây dựng mới hạng mục công trình trong các dự án đã đầu tư xây dựng có giá</w:t>
      </w:r>
      <w:r w:rsidRPr="00864912">
        <w:rPr>
          <w:rFonts w:eastAsia="Times New Roman"/>
          <w:lang w:val="fi-FI"/>
        </w:rPr>
        <w:t xml:space="preserve"> dự toán dưới 1 tỷ đồng cho đơn vị mình v</w:t>
      </w:r>
      <w:r w:rsidRPr="00864912">
        <w:rPr>
          <w:rFonts w:eastAsia="Times New Roman"/>
          <w:lang w:val="fi-FI"/>
        </w:rPr>
        <w:t>à trên 200 triệu đồng đến dưới 1 tỷ đồng cho các cơ quan, tổ chức, đơn vị trực thuộc phạm vi quản lý.</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c)</w:t>
      </w:r>
      <w:r w:rsidRPr="00864912">
        <w:rPr>
          <w:rFonts w:eastAsia="Times New Roman"/>
          <w:lang w:val="vi-VN"/>
        </w:rPr>
        <w:t xml:space="preserve"> </w:t>
      </w:r>
      <w:r w:rsidRPr="00864912">
        <w:rPr>
          <w:rFonts w:eastAsia="Times New Roman"/>
        </w:rPr>
        <w:t>Các cơ quan, tổ chức, đơn vị dự toán các cấp thuộc sở, ban, ngành tỉnh quản lý quyết định</w:t>
      </w:r>
      <w:r w:rsidRPr="00864912">
        <w:rPr>
          <w:rFonts w:eastAsia="Times New Roman"/>
          <w:lang w:val="vi-VN"/>
        </w:rPr>
        <w:t xml:space="preserve"> </w:t>
      </w:r>
      <w:r w:rsidRPr="00864912">
        <w:rPr>
          <w:rFonts w:eastAsia="Times New Roman"/>
          <w:bCs/>
        </w:rPr>
        <w:t xml:space="preserve">phê duyệt nhiệm vụ và dự toán kinh phí để thực hiện cải tạo, </w:t>
      </w:r>
      <w:r w:rsidRPr="00864912">
        <w:rPr>
          <w:rFonts w:eastAsia="Times New Roman"/>
          <w:bCs/>
        </w:rPr>
        <w:t>nâng cấp, mở rộng, xây dựng mới hạng mục công trình trong các dự án đã đầu tư xây dựng</w:t>
      </w:r>
      <w:r w:rsidRPr="00864912">
        <w:rPr>
          <w:rFonts w:eastAsia="Times New Roman"/>
          <w:b/>
          <w:bCs/>
        </w:rPr>
        <w:t xml:space="preserve"> </w:t>
      </w:r>
      <w:r w:rsidRPr="00864912">
        <w:rPr>
          <w:rFonts w:eastAsia="Times New Roman"/>
          <w:lang w:val="fi-FI"/>
        </w:rPr>
        <w:t>có giá trị</w:t>
      </w:r>
      <w:r w:rsidRPr="00864912">
        <w:rPr>
          <w:rFonts w:eastAsia="Times New Roman"/>
        </w:rPr>
        <w:t xml:space="preserve"> không quá 200 triệu</w:t>
      </w:r>
      <w:r w:rsidRPr="00864912">
        <w:rPr>
          <w:rFonts w:eastAsia="Times New Roman"/>
          <w:lang w:val="vi-VN"/>
        </w:rPr>
        <w:t xml:space="preserve"> đồng</w:t>
      </w:r>
      <w:r w:rsidRPr="00864912">
        <w:rPr>
          <w:rFonts w:eastAsia="Times New Roman"/>
          <w:lang w:val="fi-FI"/>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2. Đối với cấp huyện, cấp xã</w:t>
      </w:r>
    </w:p>
    <w:p w:rsidR="004A7C52" w:rsidRPr="00864912" w:rsidRDefault="00B40CD8">
      <w:pPr>
        <w:shd w:val="clear" w:color="auto" w:fill="FFFFFF"/>
        <w:spacing w:before="120" w:after="0" w:line="320" w:lineRule="exact"/>
        <w:ind w:firstLine="720"/>
        <w:jc w:val="both"/>
        <w:rPr>
          <w:rFonts w:eastAsia="Times New Roman"/>
          <w:lang w:val="vi-VN"/>
        </w:rPr>
      </w:pPr>
      <w:bookmarkStart w:id="9" w:name="_Hlk181703413"/>
      <w:r w:rsidRPr="00864912">
        <w:rPr>
          <w:rFonts w:eastAsia="Times New Roman"/>
        </w:rPr>
        <w:t>a)</w:t>
      </w:r>
      <w:r w:rsidRPr="00864912">
        <w:rPr>
          <w:rFonts w:eastAsia="Times New Roman"/>
          <w:lang w:val="vi-VN"/>
        </w:rPr>
        <w:t xml:space="preserve"> Ủy ban nhân dân cấp huyện</w:t>
      </w:r>
      <w:r w:rsidRPr="00864912">
        <w:rPr>
          <w:rFonts w:eastAsia="Times New Roman"/>
        </w:rPr>
        <w:t xml:space="preserve"> q</w:t>
      </w:r>
      <w:r w:rsidRPr="00864912">
        <w:rPr>
          <w:rFonts w:eastAsia="Times New Roman"/>
          <w:lang w:val="vi-VN"/>
        </w:rPr>
        <w:t xml:space="preserve">uyết định </w:t>
      </w:r>
      <w:r w:rsidRPr="00864912">
        <w:rPr>
          <w:rFonts w:eastAsia="Times New Roman"/>
          <w:bCs/>
        </w:rPr>
        <w:t>phê duyệt nhiệm vụ và dự toán kinh phí để</w:t>
      </w:r>
      <w:r w:rsidRPr="00864912">
        <w:rPr>
          <w:rFonts w:eastAsia="Times New Roman"/>
          <w:b/>
          <w:bCs/>
        </w:rPr>
        <w:t xml:space="preserve"> </w:t>
      </w:r>
      <w:r w:rsidRPr="00864912">
        <w:rPr>
          <w:rFonts w:eastAsia="Times New Roman"/>
          <w:bCs/>
        </w:rPr>
        <w:t xml:space="preserve">thực hiện cải tạo, nâng cấp, mở rộng, xây dựng mới hạng mục công trình trong các dự án đã đầu tư xây dựng </w:t>
      </w:r>
      <w:r w:rsidRPr="00864912">
        <w:rPr>
          <w:rFonts w:eastAsia="Times New Roman"/>
          <w:lang w:val="vi-VN"/>
        </w:rPr>
        <w:t xml:space="preserve">của </w:t>
      </w:r>
      <w:r w:rsidRPr="00864912">
        <w:rPr>
          <w:rFonts w:eastAsia="Times New Roman"/>
          <w:lang w:val="fi-FI"/>
        </w:rPr>
        <w:t>cơ quan, tổ chức, đơn vị</w:t>
      </w:r>
      <w:r w:rsidRPr="00864912">
        <w:rPr>
          <w:rFonts w:eastAsia="Times New Roman"/>
          <w:lang w:val="vi-VN"/>
        </w:rPr>
        <w:t xml:space="preserve"> </w:t>
      </w:r>
      <w:r w:rsidRPr="00864912">
        <w:rPr>
          <w:rFonts w:eastAsia="Times New Roman"/>
          <w:lang w:val="fi-FI"/>
        </w:rPr>
        <w:t>thuộc</w:t>
      </w:r>
      <w:r w:rsidRPr="00864912">
        <w:rPr>
          <w:rFonts w:eastAsia="Times New Roman"/>
          <w:lang w:val="vi-VN"/>
        </w:rPr>
        <w:t xml:space="preserve"> cấp huyện quản lý và Ủy ban nhân dân cấp xã</w:t>
      </w:r>
      <w:r w:rsidRPr="00864912">
        <w:rPr>
          <w:rFonts w:eastAsia="Times New Roman"/>
        </w:rPr>
        <w:t xml:space="preserve"> có </w:t>
      </w:r>
      <w:r w:rsidRPr="00864912">
        <w:rPr>
          <w:rFonts w:eastAsia="Times New Roman"/>
          <w:bCs/>
        </w:rPr>
        <w:t>giá dự toán từ</w:t>
      </w:r>
      <w:r w:rsidRPr="00864912">
        <w:rPr>
          <w:rFonts w:eastAsia="Times New Roman"/>
          <w:lang w:val="fi-FI"/>
        </w:rPr>
        <w:t xml:space="preserve"> trên 200 triệu đồng trở lên.</w:t>
      </w:r>
    </w:p>
    <w:p w:rsidR="004A7C52" w:rsidRPr="00864912" w:rsidRDefault="00B40CD8">
      <w:pPr>
        <w:spacing w:before="120" w:after="0" w:line="320" w:lineRule="exact"/>
        <w:ind w:firstLine="720"/>
        <w:jc w:val="both"/>
        <w:rPr>
          <w:rFonts w:eastAsia="Times New Roman"/>
          <w:lang w:val="fi-FI"/>
        </w:rPr>
      </w:pPr>
      <w:bookmarkStart w:id="10" w:name="_Hlk181703278"/>
      <w:bookmarkEnd w:id="9"/>
      <w:r w:rsidRPr="00864912">
        <w:rPr>
          <w:rFonts w:eastAsia="Times New Roman"/>
          <w:lang w:val="fi-FI"/>
        </w:rPr>
        <w:t>b)</w:t>
      </w:r>
      <w:r w:rsidRPr="00864912">
        <w:rPr>
          <w:rFonts w:eastAsia="Times New Roman"/>
          <w:lang w:val="vi-VN"/>
        </w:rPr>
        <w:t xml:space="preserve"> </w:t>
      </w:r>
      <w:r w:rsidRPr="00864912">
        <w:rPr>
          <w:rFonts w:eastAsia="Times New Roman"/>
        </w:rPr>
        <w:t>Các cơ quan, tổ chức,</w:t>
      </w:r>
      <w:r w:rsidRPr="00864912">
        <w:rPr>
          <w:rFonts w:eastAsia="Times New Roman"/>
        </w:rPr>
        <w:t xml:space="preserve"> đơn vị dự toán các cấp thuộc cấp huyện và cấp xã quyết định</w:t>
      </w:r>
      <w:r w:rsidRPr="00864912">
        <w:rPr>
          <w:rFonts w:eastAsia="Times New Roman"/>
          <w:lang w:val="vi-VN"/>
        </w:rPr>
        <w:t xml:space="preserve"> </w:t>
      </w:r>
      <w:r w:rsidRPr="00864912">
        <w:rPr>
          <w:rFonts w:eastAsia="Times New Roman"/>
          <w:bCs/>
        </w:rPr>
        <w:t>phê duyệt nhiệm vụ và dự toán kinh phí để thực hiện cải tạo, nâng cấp, mở rộng, xây dựng mới hạng mục công trình trong các dự án đã đầu tư xây dựng</w:t>
      </w:r>
      <w:r w:rsidRPr="00864912">
        <w:rPr>
          <w:rFonts w:eastAsia="Times New Roman"/>
          <w:b/>
          <w:bCs/>
        </w:rPr>
        <w:t xml:space="preserve"> </w:t>
      </w:r>
      <w:r w:rsidRPr="00864912">
        <w:rPr>
          <w:rFonts w:eastAsia="Times New Roman"/>
          <w:lang w:val="fi-FI"/>
        </w:rPr>
        <w:t>có giá trị</w:t>
      </w:r>
      <w:r w:rsidRPr="00864912">
        <w:rPr>
          <w:rFonts w:eastAsia="Times New Roman"/>
        </w:rPr>
        <w:t xml:space="preserve"> không quá 200 triệu</w:t>
      </w:r>
      <w:r w:rsidRPr="00864912">
        <w:rPr>
          <w:rFonts w:eastAsia="Times New Roman"/>
          <w:lang w:val="vi-VN"/>
        </w:rPr>
        <w:t xml:space="preserve"> đồng</w:t>
      </w:r>
      <w:r w:rsidRPr="00864912">
        <w:rPr>
          <w:rFonts w:eastAsia="Times New Roman"/>
          <w:lang w:val="fi-FI"/>
        </w:rPr>
        <w:t>.</w:t>
      </w:r>
    </w:p>
    <w:bookmarkEnd w:id="4"/>
    <w:bookmarkEnd w:id="10"/>
    <w:p w:rsidR="004A7C52" w:rsidRPr="00864912" w:rsidRDefault="004A7C52">
      <w:pPr>
        <w:shd w:val="clear" w:color="auto" w:fill="FFFFFF"/>
        <w:spacing w:before="120" w:after="0" w:line="320" w:lineRule="exact"/>
        <w:ind w:firstLine="720"/>
        <w:jc w:val="center"/>
        <w:rPr>
          <w:rStyle w:val="vn5"/>
          <w:b/>
          <w:bCs/>
          <w:lang w:val="fi-FI"/>
        </w:rPr>
      </w:pPr>
    </w:p>
    <w:p w:rsidR="004A7C52" w:rsidRPr="00864912" w:rsidRDefault="00B40CD8">
      <w:pPr>
        <w:shd w:val="clear" w:color="auto" w:fill="FFFFFF"/>
        <w:spacing w:before="120" w:after="0" w:line="320" w:lineRule="exact"/>
        <w:ind w:firstLine="720"/>
        <w:jc w:val="center"/>
        <w:rPr>
          <w:lang w:val="fi-FI"/>
        </w:rPr>
      </w:pPr>
      <w:r w:rsidRPr="00864912">
        <w:rPr>
          <w:rStyle w:val="vn5"/>
          <w:b/>
          <w:bCs/>
          <w:lang w:val="fi-FI"/>
        </w:rPr>
        <w:lastRenderedPageBreak/>
        <w:t>Chương II</w:t>
      </w:r>
      <w:r w:rsidRPr="00864912">
        <w:rPr>
          <w:rStyle w:val="vn5"/>
          <w:b/>
          <w:bCs/>
          <w:lang w:val="fi-FI"/>
        </w:rPr>
        <w:t>I</w:t>
      </w:r>
    </w:p>
    <w:p w:rsidR="004A7C52" w:rsidRPr="00864912" w:rsidRDefault="00B40CD8">
      <w:pPr>
        <w:shd w:val="clear" w:color="auto" w:fill="FFFFFF"/>
        <w:spacing w:after="0" w:line="320" w:lineRule="exact"/>
        <w:ind w:left="850" w:right="567"/>
        <w:jc w:val="center"/>
        <w:rPr>
          <w:rFonts w:eastAsia="Times New Roman"/>
          <w:b/>
          <w:bCs/>
          <w:lang w:val="fi-FI"/>
        </w:rPr>
      </w:pPr>
      <w:r w:rsidRPr="00864912">
        <w:rPr>
          <w:rFonts w:eastAsia="Times New Roman"/>
          <w:b/>
          <w:bCs/>
          <w:lang w:val="fi-FI"/>
        </w:rPr>
        <w:t>THẨM QUYỀN QUYẾT ĐỊNH VIỆC QUẢN LÝ, SỬ DỤNG TÀI SẢN CÔNG VÀ MUA SẮM HÀNG HÓA, DỊCH VỤ TẠI CƠ QUAN NHÀ NƯỚC</w:t>
      </w:r>
    </w:p>
    <w:p w:rsidR="004A7C52" w:rsidRPr="00864912" w:rsidRDefault="00B40CD8">
      <w:pPr>
        <w:spacing w:before="120" w:after="0" w:line="320" w:lineRule="exact"/>
        <w:ind w:firstLine="720"/>
        <w:jc w:val="both"/>
        <w:rPr>
          <w:bCs/>
          <w:lang w:val="fi-FI"/>
        </w:rPr>
      </w:pPr>
      <w:r w:rsidRPr="00864912">
        <w:rPr>
          <w:b/>
          <w:bCs/>
          <w:lang w:val="fi-FI"/>
        </w:rPr>
        <w:t>Đi</w:t>
      </w:r>
      <w:r w:rsidRPr="00864912">
        <w:rPr>
          <w:b/>
          <w:bCs/>
          <w:lang w:val="fi-FI"/>
        </w:rPr>
        <w:t>ề</w:t>
      </w:r>
      <w:r w:rsidRPr="00864912">
        <w:rPr>
          <w:b/>
          <w:bCs/>
          <w:lang w:val="fi-FI"/>
        </w:rPr>
        <w:t>u 7.</w:t>
      </w:r>
      <w:r w:rsidRPr="00864912">
        <w:rPr>
          <w:bCs/>
          <w:lang w:val="fi-FI"/>
        </w:rPr>
        <w:t xml:space="preserve"> </w:t>
      </w:r>
      <w:r w:rsidRPr="00864912">
        <w:rPr>
          <w:b/>
          <w:bCs/>
          <w:lang w:val="fi-FI"/>
        </w:rPr>
        <w:t>Th</w:t>
      </w:r>
      <w:r w:rsidRPr="00864912">
        <w:rPr>
          <w:b/>
          <w:bCs/>
          <w:lang w:val="fi-FI"/>
        </w:rPr>
        <w:t>ẩ</w:t>
      </w:r>
      <w:r w:rsidRPr="00864912">
        <w:rPr>
          <w:b/>
          <w:bCs/>
          <w:lang w:val="fi-FI"/>
        </w:rPr>
        <w:t>m quy</w:t>
      </w:r>
      <w:r w:rsidRPr="00864912">
        <w:rPr>
          <w:b/>
          <w:bCs/>
          <w:lang w:val="fi-FI"/>
        </w:rPr>
        <w:t>ề</w:t>
      </w:r>
      <w:r w:rsidRPr="00864912">
        <w:rPr>
          <w:b/>
          <w:bCs/>
          <w:lang w:val="fi-FI"/>
        </w:rPr>
        <w:t>n quy</w:t>
      </w:r>
      <w:r w:rsidRPr="00864912">
        <w:rPr>
          <w:b/>
          <w:bCs/>
          <w:lang w:val="fi-FI"/>
        </w:rPr>
        <w:t>ế</w:t>
      </w:r>
      <w:r w:rsidRPr="00864912">
        <w:rPr>
          <w:b/>
          <w:bCs/>
          <w:lang w:val="fi-FI"/>
        </w:rPr>
        <w:t>t đ</w:t>
      </w:r>
      <w:r w:rsidRPr="00864912">
        <w:rPr>
          <w:b/>
          <w:bCs/>
          <w:lang w:val="fi-FI"/>
        </w:rPr>
        <w:t>ị</w:t>
      </w:r>
      <w:r w:rsidRPr="00864912">
        <w:rPr>
          <w:b/>
          <w:bCs/>
          <w:lang w:val="fi-FI"/>
        </w:rPr>
        <w:t>nh mua s</w:t>
      </w:r>
      <w:r w:rsidRPr="00864912">
        <w:rPr>
          <w:b/>
          <w:bCs/>
          <w:lang w:val="fi-FI"/>
        </w:rPr>
        <w:t>ắ</w:t>
      </w:r>
      <w:r w:rsidRPr="00864912">
        <w:rPr>
          <w:b/>
          <w:bCs/>
          <w:lang w:val="fi-FI"/>
        </w:rPr>
        <w:t xml:space="preserve">m </w:t>
      </w:r>
      <w:r w:rsidRPr="00864912">
        <w:rPr>
          <w:b/>
          <w:bCs/>
          <w:lang w:val="vi-VN"/>
        </w:rPr>
        <w:t>tài s</w:t>
      </w:r>
      <w:r w:rsidRPr="00864912">
        <w:rPr>
          <w:b/>
          <w:bCs/>
          <w:lang w:val="vi-VN"/>
        </w:rPr>
        <w:t>ả</w:t>
      </w:r>
      <w:r w:rsidRPr="00864912">
        <w:rPr>
          <w:b/>
          <w:bCs/>
          <w:lang w:val="vi-VN"/>
        </w:rPr>
        <w:t>n</w:t>
      </w:r>
      <w:r w:rsidRPr="00864912">
        <w:rPr>
          <w:b/>
          <w:bCs/>
        </w:rPr>
        <w:t xml:space="preserve"> công,</w:t>
      </w:r>
      <w:r w:rsidRPr="00864912">
        <w:rPr>
          <w:b/>
          <w:bCs/>
          <w:lang w:val="fi-FI"/>
        </w:rPr>
        <w:t xml:space="preserve"> hàng hóa, d</w:t>
      </w:r>
      <w:r w:rsidRPr="00864912">
        <w:rPr>
          <w:b/>
          <w:bCs/>
          <w:lang w:val="fi-FI"/>
        </w:rPr>
        <w:t>ị</w:t>
      </w:r>
      <w:r w:rsidRPr="00864912">
        <w:rPr>
          <w:b/>
          <w:bCs/>
          <w:lang w:val="fi-FI"/>
        </w:rPr>
        <w:t>ch v</w:t>
      </w:r>
      <w:r w:rsidRPr="00864912">
        <w:rPr>
          <w:b/>
          <w:bCs/>
          <w:lang w:val="fi-FI"/>
        </w:rPr>
        <w:t>ụ</w:t>
      </w:r>
      <w:r w:rsidRPr="00864912">
        <w:rPr>
          <w:b/>
          <w:bCs/>
          <w:lang w:val="fi-FI"/>
        </w:rPr>
        <w:t xml:space="preserve"> t</w:t>
      </w:r>
      <w:r w:rsidRPr="00864912">
        <w:rPr>
          <w:b/>
          <w:bCs/>
          <w:lang w:val="fi-FI"/>
        </w:rPr>
        <w:t>ạ</w:t>
      </w:r>
      <w:r w:rsidRPr="00864912">
        <w:rPr>
          <w:b/>
          <w:bCs/>
          <w:lang w:val="fi-FI"/>
        </w:rPr>
        <w:t>i cơ quan nhà nư</w:t>
      </w:r>
      <w:r w:rsidRPr="00864912">
        <w:rPr>
          <w:b/>
          <w:bCs/>
          <w:lang w:val="fi-FI"/>
        </w:rPr>
        <w:t>ớ</w:t>
      </w:r>
      <w:r w:rsidRPr="00864912">
        <w:rPr>
          <w:b/>
          <w:bCs/>
          <w:lang w:val="fi-FI"/>
        </w:rPr>
        <w:t>c</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 xml:space="preserve">1. </w:t>
      </w:r>
      <w:r w:rsidRPr="00864912">
        <w:rPr>
          <w:rFonts w:eastAsia="Times New Roman"/>
          <w:lang w:val="vi-VN"/>
        </w:rPr>
        <w:t>Chủ tịch Ủy ban nhân dân tỉnh</w:t>
      </w:r>
      <w:r w:rsidRPr="00864912">
        <w:rPr>
          <w:rFonts w:eastAsia="Times New Roman"/>
          <w:lang w:val="fi-FI"/>
        </w:rPr>
        <w:t xml:space="preserve"> q</w:t>
      </w:r>
      <w:r w:rsidRPr="00864912">
        <w:rPr>
          <w:rFonts w:eastAsia="Times New Roman"/>
          <w:lang w:val="vi-VN"/>
        </w:rPr>
        <w:t xml:space="preserve">uyết định </w:t>
      </w:r>
      <w:r w:rsidRPr="00864912">
        <w:rPr>
          <w:rFonts w:eastAsia="Times New Roman"/>
          <w:lang w:val="fi-FI"/>
        </w:rPr>
        <w:t xml:space="preserve">mua sắm đối </w:t>
      </w:r>
      <w:r w:rsidRPr="00864912">
        <w:rPr>
          <w:rFonts w:eastAsia="Times New Roman"/>
          <w:lang w:val="fi-FI"/>
        </w:rPr>
        <w:t>với:</w:t>
      </w:r>
    </w:p>
    <w:p w:rsidR="004A7C52" w:rsidRPr="00864912" w:rsidRDefault="00B40CD8">
      <w:pPr>
        <w:spacing w:before="120" w:after="0" w:line="320" w:lineRule="exact"/>
        <w:ind w:firstLine="720"/>
        <w:jc w:val="both"/>
        <w:rPr>
          <w:rFonts w:eastAsia="Times New Roman"/>
        </w:rPr>
      </w:pPr>
      <w:r w:rsidRPr="00864912">
        <w:rPr>
          <w:rFonts w:eastAsia="Times New Roman"/>
          <w:lang w:val="fi-FI"/>
        </w:rPr>
        <w:t>a) T</w:t>
      </w:r>
      <w:r w:rsidRPr="00864912">
        <w:rPr>
          <w:rFonts w:eastAsia="Times New Roman"/>
          <w:lang w:val="vi-VN"/>
        </w:rPr>
        <w:t>rụ sở làm việc</w:t>
      </w:r>
      <w:r w:rsidRPr="00864912">
        <w:rPr>
          <w:rFonts w:eastAsia="Times New Roman"/>
        </w:rPr>
        <w:t>.</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b) X</w:t>
      </w:r>
      <w:r w:rsidRPr="00864912">
        <w:rPr>
          <w:rFonts w:eastAsia="Times New Roman"/>
          <w:lang w:val="vi-VN"/>
        </w:rPr>
        <w:t>e ô tô</w:t>
      </w:r>
      <w:r w:rsidRPr="00864912">
        <w:rPr>
          <w:rFonts w:eastAsia="Times New Roman"/>
        </w:rPr>
        <w:t>.</w:t>
      </w:r>
      <w:r w:rsidRPr="00864912">
        <w:rPr>
          <w:rFonts w:eastAsia="Times New Roman"/>
          <w:lang w:val="fi-FI"/>
        </w:rPr>
        <w:t xml:space="preserve"> </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 xml:space="preserve">c) </w:t>
      </w:r>
      <w:r w:rsidRPr="00864912">
        <w:rPr>
          <w:rFonts w:eastAsia="Times New Roman"/>
          <w:shd w:val="clear" w:color="auto" w:fill="FFFFFF"/>
          <w:lang w:val="fi-FI"/>
        </w:rPr>
        <w:t xml:space="preserve">Tài sản khác còn lại và hàng hóa, dịch vụ </w:t>
      </w:r>
      <w:r w:rsidRPr="00864912">
        <w:rPr>
          <w:rFonts w:eastAsia="Times New Roman"/>
          <w:lang w:val="vi-VN"/>
        </w:rPr>
        <w:t xml:space="preserve">có giá trị </w:t>
      </w:r>
      <w:r w:rsidRPr="00864912">
        <w:rPr>
          <w:rFonts w:eastAsia="Times New Roman"/>
        </w:rPr>
        <w:t>từ</w:t>
      </w:r>
      <w:r w:rsidRPr="00864912">
        <w:rPr>
          <w:rFonts w:eastAsia="Times New Roman"/>
          <w:lang w:val="vi-VN"/>
        </w:rPr>
        <w:t xml:space="preserve"> </w:t>
      </w:r>
      <w:r w:rsidRPr="00864912">
        <w:rPr>
          <w:rFonts w:eastAsia="Times New Roman"/>
          <w:lang w:val="fi-FI"/>
        </w:rPr>
        <w:t>01 tỷ đồng</w:t>
      </w:r>
      <w:r w:rsidRPr="00864912">
        <w:rPr>
          <w:rFonts w:eastAsia="Times New Roman"/>
          <w:lang w:val="vi-VN"/>
        </w:rPr>
        <w:t xml:space="preserve"> trở lên</w:t>
      </w:r>
      <w:r w:rsidRPr="00864912">
        <w:rPr>
          <w:rFonts w:eastAsia="Times New Roman"/>
        </w:rPr>
        <w:t xml:space="preserve"> trên </w:t>
      </w:r>
      <w:r w:rsidRPr="00864912">
        <w:rPr>
          <w:rFonts w:eastAsia="Times New Roman"/>
          <w:lang w:val="fi-FI"/>
        </w:rPr>
        <w:t>gói thầu, nội dung mua sắm.</w:t>
      </w:r>
    </w:p>
    <w:p w:rsidR="004A7C52" w:rsidRPr="00864912" w:rsidRDefault="00B40CD8">
      <w:pPr>
        <w:spacing w:before="120" w:after="0" w:line="320" w:lineRule="exact"/>
        <w:ind w:firstLine="720"/>
        <w:jc w:val="both"/>
        <w:rPr>
          <w:rFonts w:eastAsia="Times New Roman"/>
        </w:rPr>
      </w:pPr>
      <w:r w:rsidRPr="00864912">
        <w:rPr>
          <w:rFonts w:eastAsia="Times New Roman"/>
          <w:lang w:val="fi-FI"/>
        </w:rPr>
        <w:t>2.</w:t>
      </w:r>
      <w:r w:rsidRPr="00864912">
        <w:rPr>
          <w:rFonts w:eastAsia="Times New Roman"/>
          <w:lang w:val="vi-VN"/>
        </w:rPr>
        <w:t xml:space="preserve"> </w:t>
      </w:r>
      <w:bookmarkStart w:id="11" w:name="_Hlk179200703"/>
      <w:r w:rsidRPr="00864912">
        <w:rPr>
          <w:rFonts w:eastAsia="Times New Roman"/>
          <w:lang w:val="vi-VN"/>
        </w:rPr>
        <w:t xml:space="preserve">Thủ trưởng các </w:t>
      </w:r>
      <w:r w:rsidRPr="00864912">
        <w:rPr>
          <w:rFonts w:eastAsia="Times New Roman"/>
          <w:lang w:val="fi-FI"/>
        </w:rPr>
        <w:t xml:space="preserve">sở, ban, ngành cấp tỉnh </w:t>
      </w:r>
      <w:bookmarkEnd w:id="11"/>
      <w:r w:rsidRPr="00864912">
        <w:rPr>
          <w:rFonts w:eastAsia="Times New Roman"/>
          <w:lang w:val="fi-FI"/>
        </w:rPr>
        <w:t>(bao gồm cả cơ quan nhà nước, đơn vị Trung ương đóng trên địa bàn</w:t>
      </w:r>
      <w:r w:rsidRPr="00864912">
        <w:rPr>
          <w:rFonts w:eastAsia="Times New Roman"/>
          <w:lang w:val="fi-FI"/>
        </w:rPr>
        <w:t xml:space="preserve"> tỉnh mua sắm từ nguồn ngân sách cấp tỉnh) q</w:t>
      </w:r>
      <w:r w:rsidRPr="00864912">
        <w:rPr>
          <w:rFonts w:eastAsia="Times New Roman"/>
          <w:lang w:val="vi-VN"/>
        </w:rPr>
        <w:t xml:space="preserve">uyết định </w:t>
      </w:r>
      <w:r w:rsidRPr="00864912">
        <w:rPr>
          <w:rFonts w:eastAsia="Times New Roman"/>
          <w:lang w:val="fi-FI"/>
        </w:rPr>
        <w:t>mua sắm t</w:t>
      </w:r>
      <w:r w:rsidRPr="00864912">
        <w:rPr>
          <w:rFonts w:eastAsia="Times New Roman"/>
          <w:lang w:val="vi-VN"/>
        </w:rPr>
        <w:t>ài sản, hàng hóa, dịch vụ</w:t>
      </w:r>
      <w:r w:rsidRPr="00864912">
        <w:rPr>
          <w:rFonts w:eastAsia="Times New Roman"/>
          <w:lang w:val="fi-FI"/>
        </w:rPr>
        <w:t xml:space="preserve"> </w:t>
      </w:r>
      <w:r w:rsidRPr="00864912">
        <w:rPr>
          <w:rFonts w:eastAsia="Times New Roman"/>
        </w:rPr>
        <w:t xml:space="preserve">có giá trị </w:t>
      </w:r>
      <w:r w:rsidRPr="00864912">
        <w:rPr>
          <w:rFonts w:eastAsia="Times New Roman"/>
          <w:lang w:val="vi-VN"/>
        </w:rPr>
        <w:t>dưới 01 tỷ đồng</w:t>
      </w:r>
      <w:r w:rsidRPr="00864912">
        <w:rPr>
          <w:rFonts w:eastAsia="Times New Roman"/>
          <w:lang w:val="fi-FI"/>
        </w:rPr>
        <w:t xml:space="preserve"> </w:t>
      </w:r>
      <w:bookmarkStart w:id="12" w:name="_Hlk179201635"/>
      <w:r w:rsidRPr="00864912">
        <w:rPr>
          <w:rFonts w:eastAsia="Times New Roman"/>
          <w:lang w:val="fi-FI"/>
        </w:rPr>
        <w:t>trên 01 gói thầu, nội dung mua sắm</w:t>
      </w:r>
      <w:bookmarkEnd w:id="12"/>
      <w:r w:rsidRPr="00864912">
        <w:rPr>
          <w:rFonts w:eastAsia="Times New Roman"/>
          <w:lang w:val="fi-FI"/>
        </w:rPr>
        <w:t xml:space="preserve"> của mình và </w:t>
      </w:r>
      <w:r w:rsidRPr="00864912">
        <w:rPr>
          <w:rFonts w:eastAsia="Times New Roman"/>
        </w:rPr>
        <w:t xml:space="preserve">trên 200 triệu đồng đến </w:t>
      </w:r>
      <w:r w:rsidRPr="00864912">
        <w:rPr>
          <w:rFonts w:eastAsia="Times New Roman"/>
          <w:lang w:val="vi-VN"/>
        </w:rPr>
        <w:t>dưới 01 tỷ đồng</w:t>
      </w:r>
      <w:r w:rsidRPr="00864912">
        <w:rPr>
          <w:rFonts w:eastAsia="Times New Roman"/>
        </w:rPr>
        <w:t xml:space="preserve"> </w:t>
      </w:r>
      <w:r w:rsidRPr="00864912">
        <w:rPr>
          <w:rFonts w:eastAsia="Times New Roman"/>
          <w:lang w:val="fi-FI"/>
        </w:rPr>
        <w:t>trên 01 gói thầu, nội dung mua sắm</w:t>
      </w:r>
      <w:r w:rsidRPr="00864912">
        <w:rPr>
          <w:rFonts w:eastAsia="Times New Roman"/>
        </w:rPr>
        <w:t xml:space="preserve"> của các cơ quan nh</w:t>
      </w:r>
      <w:r w:rsidRPr="00864912">
        <w:rPr>
          <w:rFonts w:eastAsia="Times New Roman"/>
        </w:rPr>
        <w:t xml:space="preserve">à nước trực thuộc </w:t>
      </w:r>
      <w:r w:rsidRPr="00864912">
        <w:rPr>
          <w:rFonts w:eastAsia="Times New Roman"/>
          <w:lang w:val="fi-FI"/>
        </w:rPr>
        <w:t xml:space="preserve">quản lý </w:t>
      </w:r>
      <w:r w:rsidRPr="00864912">
        <w:rPr>
          <w:rFonts w:eastAsia="Times New Roman"/>
          <w:lang w:val="vi-VN"/>
        </w:rPr>
        <w:t>trong phạm vi dự toán đã được cơ quan có thẩm quyền giao</w:t>
      </w:r>
      <w:r w:rsidRPr="00864912">
        <w:rPr>
          <w:rFonts w:eastAsia="Times New Roman"/>
        </w:rPr>
        <w:t>.</w:t>
      </w:r>
    </w:p>
    <w:p w:rsidR="004A7C52" w:rsidRPr="00864912" w:rsidRDefault="00B40CD8">
      <w:pPr>
        <w:spacing w:before="120" w:after="0" w:line="320" w:lineRule="exact"/>
        <w:ind w:firstLine="720"/>
        <w:jc w:val="both"/>
        <w:rPr>
          <w:rFonts w:eastAsia="Times New Roman"/>
          <w:shd w:val="clear" w:color="auto" w:fill="FFFFFF"/>
        </w:rPr>
      </w:pPr>
      <w:r w:rsidRPr="00864912">
        <w:rPr>
          <w:rFonts w:eastAsia="Times New Roman"/>
          <w:shd w:val="clear" w:color="auto" w:fill="FFFFFF"/>
        </w:rPr>
        <w:t xml:space="preserve">3. Chủ tịch Ủy ban nhân dân cấp huyện quyết định việc mua sắm tài sản, hàng hóa, dịch vụ </w:t>
      </w:r>
      <w:r w:rsidRPr="00864912">
        <w:rPr>
          <w:rFonts w:eastAsia="Times New Roman"/>
          <w:lang w:val="vi-VN"/>
        </w:rPr>
        <w:t xml:space="preserve">có giá trị </w:t>
      </w:r>
      <w:r w:rsidRPr="00864912">
        <w:rPr>
          <w:rFonts w:eastAsia="Times New Roman"/>
        </w:rPr>
        <w:t>trên 2</w:t>
      </w:r>
      <w:r w:rsidRPr="00864912">
        <w:rPr>
          <w:rFonts w:eastAsia="Times New Roman"/>
          <w:lang w:val="vi-VN"/>
        </w:rPr>
        <w:t xml:space="preserve">00 triệu đồng đến dưới </w:t>
      </w:r>
      <w:r w:rsidRPr="00864912">
        <w:rPr>
          <w:rFonts w:eastAsia="Times New Roman"/>
          <w:lang w:val="fi-FI"/>
        </w:rPr>
        <w:t>01 tỷ đồng</w:t>
      </w:r>
      <w:r w:rsidRPr="00864912">
        <w:rPr>
          <w:rFonts w:eastAsia="Times New Roman"/>
          <w:shd w:val="clear" w:color="auto" w:fill="FFFFFF"/>
        </w:rPr>
        <w:t xml:space="preserve"> </w:t>
      </w:r>
      <w:bookmarkStart w:id="13" w:name="_Hlk179202427"/>
      <w:r w:rsidRPr="00864912">
        <w:rPr>
          <w:rFonts w:eastAsia="Times New Roman"/>
          <w:shd w:val="clear" w:color="auto" w:fill="FFFFFF"/>
        </w:rPr>
        <w:t xml:space="preserve">trên 01 gói thầu, nội dung mua </w:t>
      </w:r>
      <w:r w:rsidRPr="00864912">
        <w:rPr>
          <w:rFonts w:eastAsia="Times New Roman"/>
          <w:shd w:val="clear" w:color="auto" w:fill="FFFFFF"/>
        </w:rPr>
        <w:t>sắm</w:t>
      </w:r>
      <w:bookmarkEnd w:id="13"/>
      <w:r w:rsidRPr="00864912">
        <w:rPr>
          <w:rFonts w:eastAsia="Times New Roman"/>
          <w:shd w:val="clear" w:color="auto" w:fill="FFFFFF"/>
        </w:rPr>
        <w:t xml:space="preserve"> của các </w:t>
      </w:r>
      <w:r w:rsidRPr="00864912">
        <w:rPr>
          <w:rFonts w:eastAsia="Times New Roman"/>
          <w:lang w:val="fi-FI"/>
        </w:rPr>
        <w:t>phòng ban thuộc cấp huyện</w:t>
      </w:r>
      <w:r w:rsidRPr="00864912">
        <w:rPr>
          <w:rFonts w:eastAsia="Times New Roman"/>
          <w:shd w:val="clear" w:color="auto" w:fill="FFFFFF"/>
        </w:rPr>
        <w:t xml:space="preserve"> và các xã, phường, thị trấn thuộc phạm vi quản lý.</w:t>
      </w:r>
    </w:p>
    <w:p w:rsidR="004A7C52" w:rsidRPr="00864912" w:rsidRDefault="00B40CD8">
      <w:pPr>
        <w:spacing w:before="120" w:after="0" w:line="320" w:lineRule="exact"/>
        <w:ind w:firstLine="720"/>
        <w:jc w:val="both"/>
        <w:rPr>
          <w:rFonts w:eastAsia="Times New Roman"/>
          <w:u w:val="single"/>
        </w:rPr>
      </w:pPr>
      <w:r w:rsidRPr="00864912">
        <w:rPr>
          <w:rFonts w:eastAsia="Times New Roman"/>
          <w:lang w:val="fi-FI"/>
        </w:rPr>
        <w:t>4.</w:t>
      </w:r>
      <w:r w:rsidRPr="00864912">
        <w:rPr>
          <w:rFonts w:eastAsia="Times New Roman"/>
          <w:lang w:val="vi-VN"/>
        </w:rPr>
        <w:t xml:space="preserve"> </w:t>
      </w:r>
      <w:bookmarkStart w:id="14" w:name="_Hlk179203293"/>
      <w:r w:rsidRPr="00864912">
        <w:rPr>
          <w:rFonts w:eastAsia="Times New Roman"/>
          <w:lang w:val="vi-VN"/>
        </w:rPr>
        <w:t xml:space="preserve">Thủ trưởng </w:t>
      </w:r>
      <w:r w:rsidRPr="00864912">
        <w:rPr>
          <w:rFonts w:eastAsia="Times New Roman"/>
        </w:rPr>
        <w:t xml:space="preserve">các cơ quan nhà nước là đơn vị dự toán các cấp thuộc các sở, ban, ngành cấp tỉnh, </w:t>
      </w:r>
      <w:r w:rsidRPr="00864912">
        <w:rPr>
          <w:rFonts w:eastAsia="Times New Roman"/>
          <w:lang w:val="vi-VN"/>
        </w:rPr>
        <w:t xml:space="preserve">Thủ trưởng </w:t>
      </w:r>
      <w:r w:rsidRPr="00864912">
        <w:rPr>
          <w:rFonts w:eastAsia="Times New Roman"/>
        </w:rPr>
        <w:t xml:space="preserve">cơ quan nhà nước là đơn vị dự toán các cấp thuộc cấp huyện </w:t>
      </w:r>
      <w:r w:rsidRPr="00864912">
        <w:rPr>
          <w:rFonts w:eastAsia="Times New Roman"/>
        </w:rPr>
        <w:t>và Chủ tịch U</w:t>
      </w:r>
      <w:r w:rsidRPr="00864912">
        <w:rPr>
          <w:rFonts w:eastAsia="Times New Roman"/>
        </w:rPr>
        <w:t>ỷ</w:t>
      </w:r>
      <w:r w:rsidRPr="00864912">
        <w:rPr>
          <w:rFonts w:eastAsia="Times New Roman"/>
        </w:rPr>
        <w:t xml:space="preserve"> ban nhân dân</w:t>
      </w:r>
      <w:r w:rsidRPr="00864912">
        <w:rPr>
          <w:rFonts w:eastAsia="Times New Roman"/>
        </w:rPr>
        <w:t xml:space="preserve"> cấp xã quyết định</w:t>
      </w:r>
      <w:bookmarkEnd w:id="14"/>
      <w:r w:rsidRPr="00864912">
        <w:rPr>
          <w:rFonts w:eastAsia="Times New Roman"/>
        </w:rPr>
        <w:t xml:space="preserve"> mua sắm tài sản và hàng hóa, dịch vụ có giá trị không quá 200 triệu đồng </w:t>
      </w:r>
      <w:r w:rsidRPr="00864912">
        <w:rPr>
          <w:rFonts w:eastAsia="Times New Roman"/>
          <w:shd w:val="clear" w:color="auto" w:fill="FFFFFF"/>
        </w:rPr>
        <w:t>trên 01 gói thầu, nội dung mua sắm</w:t>
      </w:r>
      <w:r w:rsidRPr="00864912">
        <w:rPr>
          <w:rFonts w:eastAsia="Times New Roman"/>
          <w:lang w:val="vi-VN"/>
        </w:rPr>
        <w:t xml:space="preserve"> trong phạm vi dự toán đã được cơ quan có thẩm quyền giao</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b/>
          <w:lang w:val="fi-FI"/>
        </w:rPr>
        <w:t>Điều 8.</w:t>
      </w:r>
      <w:r w:rsidRPr="00864912">
        <w:rPr>
          <w:rFonts w:eastAsia="Times New Roman"/>
          <w:lang w:val="fi-FI"/>
        </w:rPr>
        <w:t xml:space="preserve"> </w:t>
      </w:r>
      <w:r w:rsidRPr="00864912">
        <w:rPr>
          <w:rFonts w:eastAsia="Times New Roman"/>
          <w:b/>
          <w:lang w:val="fi-FI"/>
        </w:rPr>
        <w:t>Thẩm quyền quyết định thuê trụ sở là</w:t>
      </w:r>
      <w:r w:rsidRPr="00864912">
        <w:rPr>
          <w:rFonts w:eastAsia="Times New Roman"/>
          <w:b/>
          <w:lang w:val="fi-FI"/>
        </w:rPr>
        <w:t>m việc và tài sản khác phục vụ hoạt động tại cơ quan nhà nước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1. Chủ tịch Ủy ban nhân dân tỉnh</w:t>
      </w:r>
    </w:p>
    <w:p w:rsidR="004A7C52" w:rsidRPr="00864912" w:rsidRDefault="00B40CD8">
      <w:pPr>
        <w:shd w:val="clear" w:color="auto" w:fill="FFFFFF"/>
        <w:spacing w:before="120" w:after="0" w:line="320" w:lineRule="exact"/>
        <w:ind w:firstLine="720"/>
        <w:jc w:val="both"/>
        <w:rPr>
          <w:rFonts w:eastAsia="Times New Roman"/>
          <w:strike/>
          <w:lang w:val="fi-FI"/>
        </w:rPr>
      </w:pPr>
      <w:r w:rsidRPr="00864912">
        <w:rPr>
          <w:rFonts w:eastAsia="Times New Roman"/>
          <w:lang w:val="fi-FI"/>
        </w:rPr>
        <w:t>a) Quyết định việc thuê trụ sở làm việc (trừ quy định tại điểm a khoản 3 Điều này).</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 xml:space="preserve">b) Quyết định việc thuê tài sản khác đối với tài sản có giá thuê tính cho cả </w:t>
      </w:r>
      <w:r w:rsidRPr="00864912">
        <w:rPr>
          <w:rFonts w:eastAsia="Times New Roman"/>
          <w:lang w:val="fi-FI"/>
        </w:rPr>
        <w:t>thời gian thuê (tính cho một hợp đồng) từ 500 triệu đồng trở lên.</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2. Thủ trưởng các sở, ban, ngành cấp tỉnh quyết định việc thuê tài sản có giá thuê tính cho cả thời gian thuê (tính cho một hợp đồng) dưới 500 triệu đồng cho đơn vị mình và từ trên 200 triệu</w:t>
      </w:r>
      <w:r w:rsidRPr="00864912">
        <w:rPr>
          <w:rFonts w:eastAsia="Times New Roman"/>
          <w:lang w:val="fi-FI"/>
        </w:rPr>
        <w:t xml:space="preserve"> đồng đến dưới 500 triệu đồng cho các cơ quan nhà nước trực thuộc quản lý </w:t>
      </w:r>
      <w:r w:rsidRPr="00864912">
        <w:rPr>
          <w:rFonts w:eastAsia="Times New Roman"/>
          <w:lang w:val="vi-VN"/>
        </w:rPr>
        <w:t>trong phạm vi dự toán đã được cơ quan có th</w:t>
      </w:r>
      <w:r w:rsidRPr="00864912">
        <w:rPr>
          <w:rFonts w:eastAsia="Times New Roman"/>
          <w:lang w:val="fi-FI"/>
        </w:rPr>
        <w:t>ẩ</w:t>
      </w:r>
      <w:r w:rsidRPr="00864912">
        <w:rPr>
          <w:rFonts w:eastAsia="Times New Roman"/>
          <w:lang w:val="vi-VN"/>
        </w:rPr>
        <w:t>m quy</w:t>
      </w:r>
      <w:r w:rsidRPr="00864912">
        <w:rPr>
          <w:rFonts w:eastAsia="Times New Roman"/>
          <w:lang w:val="fi-FI"/>
        </w:rPr>
        <w:t>ề</w:t>
      </w:r>
      <w:r w:rsidRPr="00864912">
        <w:rPr>
          <w:rFonts w:eastAsia="Times New Roman"/>
          <w:lang w:val="vi-VN"/>
        </w:rPr>
        <w:t>n giao</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rPr>
        <w:t>3</w:t>
      </w:r>
      <w:r w:rsidRPr="00864912">
        <w:rPr>
          <w:rFonts w:eastAsia="Times New Roman"/>
          <w:lang w:val="vi-VN"/>
        </w:rPr>
        <w:t>. Chủ tịch Ủy ban nhân dân cấp huyện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lastRenderedPageBreak/>
        <w:t xml:space="preserve">a) Quyết định việc thuê trụ sở làm việc </w:t>
      </w:r>
      <w:r w:rsidRPr="00864912">
        <w:rPr>
          <w:rFonts w:eastAsia="Times New Roman"/>
        </w:rPr>
        <w:t xml:space="preserve">của </w:t>
      </w:r>
      <w:r w:rsidRPr="00864912">
        <w:rPr>
          <w:rFonts w:eastAsia="Times New Roman"/>
          <w:lang w:val="fi-FI"/>
        </w:rPr>
        <w:t>các phòng, ban thuộc cấp huyện</w:t>
      </w:r>
      <w:r w:rsidRPr="00864912">
        <w:rPr>
          <w:rFonts w:eastAsia="Times New Roman"/>
          <w:lang w:val="vi-VN"/>
        </w:rPr>
        <w:t xml:space="preserve"> quản lý và Ủy ban nhân dân cấp xã</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b) Quyết định việc thuê tài sản khác đối với tài sản có giá thuê tính cho cả thời gian thuê (tính cho một hợp đồng) </w:t>
      </w:r>
      <w:r w:rsidRPr="00864912">
        <w:rPr>
          <w:rFonts w:eastAsia="Times New Roman"/>
        </w:rPr>
        <w:t>trên 2</w:t>
      </w:r>
      <w:r w:rsidRPr="00864912">
        <w:rPr>
          <w:rFonts w:eastAsia="Times New Roman"/>
          <w:lang w:val="fi-FI"/>
        </w:rPr>
        <w:t>00 triệu đồng đến dưới 500 triệu đồng</w:t>
      </w:r>
      <w:r w:rsidRPr="00864912">
        <w:rPr>
          <w:rFonts w:eastAsia="Times New Roman"/>
        </w:rPr>
        <w:t xml:space="preserve"> </w:t>
      </w:r>
      <w:r w:rsidRPr="00864912">
        <w:rPr>
          <w:rFonts w:eastAsia="Times New Roman"/>
          <w:lang w:val="vi-VN"/>
        </w:rPr>
        <w:t xml:space="preserve">của </w:t>
      </w:r>
      <w:r w:rsidRPr="00864912">
        <w:rPr>
          <w:rFonts w:eastAsia="Times New Roman"/>
          <w:lang w:val="fi-FI"/>
        </w:rPr>
        <w:t>các phòng ban thuộc cấp huyện</w:t>
      </w:r>
      <w:r w:rsidRPr="00864912">
        <w:rPr>
          <w:rFonts w:eastAsia="Times New Roman"/>
          <w:lang w:val="vi-VN"/>
        </w:rPr>
        <w:t xml:space="preserve"> quản lý và Ủy ban nhân dân</w:t>
      </w:r>
      <w:r w:rsidRPr="00864912">
        <w:rPr>
          <w:rFonts w:eastAsia="Times New Roman"/>
          <w:lang w:val="vi-VN"/>
        </w:rPr>
        <w:t xml:space="preserve"> cấp xã</w:t>
      </w:r>
      <w:r w:rsidRPr="00864912">
        <w:rPr>
          <w:rFonts w:eastAsia="Times New Roman"/>
        </w:rPr>
        <w:t xml:space="preserve">. </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4.</w:t>
      </w:r>
      <w:r w:rsidRPr="00864912">
        <w:rPr>
          <w:rFonts w:eastAsia="Times New Roman"/>
          <w:lang w:val="vi-VN"/>
        </w:rPr>
        <w:t xml:space="preserve"> Thủ trưởng </w:t>
      </w:r>
      <w:r w:rsidRPr="00864912">
        <w:rPr>
          <w:rFonts w:eastAsia="Times New Roman"/>
        </w:rPr>
        <w:t xml:space="preserve">các cơ quan nhà nước là đơn vị dự toán các cấp thuộc các sở, ban, ngành cấp tỉnh; </w:t>
      </w:r>
      <w:r w:rsidRPr="00864912">
        <w:rPr>
          <w:rFonts w:eastAsia="Times New Roman"/>
          <w:lang w:val="vi-VN"/>
        </w:rPr>
        <w:t xml:space="preserve">Thủ trưởng </w:t>
      </w:r>
      <w:r w:rsidRPr="00864912">
        <w:rPr>
          <w:rFonts w:eastAsia="Times New Roman"/>
        </w:rPr>
        <w:t>các cơ quan nhà nước là đơn vị dự toán các cấp thuộc cấp huyện và Chủ tịch Ủy ban nhân dân cấp xã quyết định</w:t>
      </w:r>
      <w:r w:rsidRPr="00864912">
        <w:rPr>
          <w:rFonts w:eastAsia="Times New Roman"/>
          <w:lang w:val="vi-VN"/>
        </w:rPr>
        <w:t xml:space="preserve"> </w:t>
      </w:r>
      <w:r w:rsidRPr="00864912">
        <w:rPr>
          <w:rFonts w:eastAsia="Times New Roman"/>
          <w:lang w:val="fi-FI"/>
        </w:rPr>
        <w:t xml:space="preserve">việc thuê tài sản có giá thuê </w:t>
      </w:r>
      <w:r w:rsidRPr="00864912">
        <w:rPr>
          <w:rFonts w:eastAsia="Times New Roman"/>
          <w:lang w:val="fi-FI"/>
        </w:rPr>
        <w:t>tính cho cả thời gian thuê (tính cho một hợp đồng)</w:t>
      </w:r>
      <w:r w:rsidRPr="00864912">
        <w:rPr>
          <w:rFonts w:eastAsia="Times New Roman"/>
        </w:rPr>
        <w:t xml:space="preserve"> không quá 200 triệu</w:t>
      </w:r>
      <w:r w:rsidRPr="00864912">
        <w:rPr>
          <w:rFonts w:eastAsia="Times New Roman"/>
          <w:lang w:val="vi-VN"/>
        </w:rPr>
        <w:t xml:space="preserve"> đồng</w:t>
      </w:r>
      <w:r w:rsidRPr="00864912">
        <w:rPr>
          <w:rFonts w:eastAsia="Times New Roman"/>
        </w:rPr>
        <w:t xml:space="preserve"> </w:t>
      </w:r>
      <w:r w:rsidRPr="00864912">
        <w:rPr>
          <w:rFonts w:eastAsia="Times New Roman"/>
          <w:lang w:val="vi-VN"/>
        </w:rPr>
        <w:t>trong phạm vi dự toán đã được cơ quan có th</w:t>
      </w:r>
      <w:r w:rsidRPr="00864912">
        <w:rPr>
          <w:rFonts w:eastAsia="Times New Roman"/>
          <w:lang w:val="fi-FI"/>
        </w:rPr>
        <w:t>ẩ</w:t>
      </w:r>
      <w:r w:rsidRPr="00864912">
        <w:rPr>
          <w:rFonts w:eastAsia="Times New Roman"/>
          <w:lang w:val="vi-VN"/>
        </w:rPr>
        <w:t>m quy</w:t>
      </w:r>
      <w:r w:rsidRPr="00864912">
        <w:rPr>
          <w:rFonts w:eastAsia="Times New Roman"/>
          <w:lang w:val="fi-FI"/>
        </w:rPr>
        <w:t>ề</w:t>
      </w:r>
      <w:r w:rsidRPr="00864912">
        <w:rPr>
          <w:rFonts w:eastAsia="Times New Roman"/>
          <w:lang w:val="vi-VN"/>
        </w:rPr>
        <w:t>n giao</w:t>
      </w:r>
      <w:r w:rsidRPr="00864912">
        <w:rPr>
          <w:rFonts w:eastAsia="Times New Roman"/>
          <w:lang w:val="fi-FI"/>
        </w:rPr>
        <w:t>.</w:t>
      </w:r>
    </w:p>
    <w:p w:rsidR="004A7C52" w:rsidRPr="00864912" w:rsidRDefault="00B40CD8">
      <w:pPr>
        <w:shd w:val="clear" w:color="auto" w:fill="FFFFFF"/>
        <w:spacing w:before="120" w:after="0" w:line="320" w:lineRule="exact"/>
        <w:ind w:firstLine="720"/>
        <w:jc w:val="both"/>
        <w:rPr>
          <w:rFonts w:eastAsia="Times New Roman"/>
          <w:i/>
        </w:rPr>
      </w:pPr>
      <w:r w:rsidRPr="00864912">
        <w:rPr>
          <w:rFonts w:eastAsia="Times New Roman"/>
          <w:b/>
        </w:rPr>
        <w:t>Điều 9. Thẩm quyền quyết định khai thác tài sản công tại cơ quan nhà nước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1. Danh mục tài sản công được khai thác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Theo quy</w:t>
      </w:r>
      <w:r w:rsidRPr="00864912">
        <w:rPr>
          <w:rFonts w:eastAsia="Times New Roman"/>
        </w:rPr>
        <w:t xml:space="preserve"> định tại khoản 1 Điều 10b của Nghị định số 151/2017/NĐ-CP </w:t>
      </w:r>
      <w:r w:rsidRPr="00864912">
        <w:rPr>
          <w:iCs/>
          <w:lang w:val="nl-NL"/>
        </w:rPr>
        <w:t>ngày 26</w:t>
      </w:r>
      <w:r w:rsidRPr="00864912">
        <w:rPr>
          <w:iCs/>
        </w:rPr>
        <w:t xml:space="preserve"> tháng </w:t>
      </w:r>
      <w:r w:rsidRPr="00864912">
        <w:rPr>
          <w:iCs/>
          <w:lang w:val="nl-NL"/>
        </w:rPr>
        <w:t>12</w:t>
      </w:r>
      <w:r w:rsidRPr="00864912">
        <w:rPr>
          <w:iCs/>
        </w:rPr>
        <w:t xml:space="preserve"> năm </w:t>
      </w:r>
      <w:r w:rsidRPr="00864912">
        <w:rPr>
          <w:iCs/>
          <w:lang w:val="nl-NL"/>
        </w:rPr>
        <w:t>2017 c</w:t>
      </w:r>
      <w:r w:rsidRPr="00864912">
        <w:rPr>
          <w:iCs/>
          <w:lang w:val="nl-NL"/>
        </w:rPr>
        <w:t>ủ</w:t>
      </w:r>
      <w:r w:rsidRPr="00864912">
        <w:rPr>
          <w:iCs/>
          <w:lang w:val="nl-NL"/>
        </w:rPr>
        <w:t>a Chính ph</w:t>
      </w:r>
      <w:r w:rsidRPr="00864912">
        <w:rPr>
          <w:iCs/>
          <w:lang w:val="nl-NL"/>
        </w:rPr>
        <w:t>ủ</w:t>
      </w:r>
      <w:r w:rsidRPr="00864912">
        <w:rPr>
          <w:rFonts w:eastAsia="Times New Roman"/>
        </w:rPr>
        <w:t xml:space="preserve"> (được bổ sung tại khoản 7 Điều 1 Nghị định số 114/2024/NĐ-CP).</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2. Thẩm quyền quyết định khai thác</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 xml:space="preserve">a) Thủ trưởng các sở, ban, ngành cấp tỉnh quyết định khai </w:t>
      </w:r>
      <w:r w:rsidRPr="00864912">
        <w:rPr>
          <w:rFonts w:eastAsia="Times New Roman"/>
        </w:rPr>
        <w:t>t</w:t>
      </w:r>
      <w:r w:rsidRPr="00864912">
        <w:rPr>
          <w:rFonts w:eastAsia="Times New Roman"/>
        </w:rPr>
        <w:t>hác đối với các tài sản công do cơ quan mình và các cơ quan trực thuộc quản lý, sử dụng.</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b) Chủ tịch Ủy ban nhân dân cấp huyện quyết định khai thác đối với các tài sản công do các</w:t>
      </w:r>
      <w:r w:rsidRPr="00864912">
        <w:rPr>
          <w:rFonts w:eastAsia="Times New Roman"/>
          <w:lang w:val="vi-VN"/>
        </w:rPr>
        <w:t xml:space="preserve"> </w:t>
      </w:r>
      <w:r w:rsidRPr="00864912">
        <w:rPr>
          <w:rFonts w:eastAsia="Times New Roman"/>
        </w:rPr>
        <w:t xml:space="preserve">phòng, ban </w:t>
      </w:r>
      <w:r w:rsidRPr="00864912">
        <w:rPr>
          <w:rFonts w:eastAsia="Times New Roman"/>
          <w:lang w:val="vi-VN"/>
        </w:rPr>
        <w:t>thuộc cấp huyện quản lý và Ủy ban nhân dân cấp xã</w:t>
      </w:r>
      <w:r w:rsidRPr="00864912">
        <w:rPr>
          <w:rFonts w:eastAsia="Times New Roman"/>
        </w:rPr>
        <w:t xml:space="preserve"> quản lý, sử dụn</w:t>
      </w:r>
      <w:r w:rsidRPr="00864912">
        <w:rPr>
          <w:rFonts w:eastAsia="Times New Roman"/>
        </w:rPr>
        <w:t>g.</w:t>
      </w:r>
    </w:p>
    <w:p w:rsidR="004A7C52" w:rsidRPr="00864912" w:rsidRDefault="00B40CD8">
      <w:pPr>
        <w:shd w:val="clear" w:color="auto" w:fill="FFFFFF"/>
        <w:spacing w:before="120" w:after="0" w:line="320" w:lineRule="exact"/>
        <w:ind w:firstLine="720"/>
        <w:jc w:val="both"/>
        <w:rPr>
          <w:rFonts w:eastAsia="Times New Roman"/>
          <w:b/>
          <w:spacing w:val="-11"/>
        </w:rPr>
      </w:pPr>
      <w:r w:rsidRPr="00864912">
        <w:rPr>
          <w:rFonts w:eastAsia="Times New Roman"/>
          <w:b/>
          <w:spacing w:val="-11"/>
          <w:lang w:val="vi-VN"/>
        </w:rPr>
        <w:t xml:space="preserve">Điều </w:t>
      </w:r>
      <w:r w:rsidRPr="00864912">
        <w:rPr>
          <w:rFonts w:eastAsia="Times New Roman"/>
          <w:b/>
          <w:spacing w:val="-11"/>
        </w:rPr>
        <w:t>10</w:t>
      </w:r>
      <w:r w:rsidRPr="00864912">
        <w:rPr>
          <w:rFonts w:eastAsia="Times New Roman"/>
          <w:b/>
          <w:spacing w:val="-11"/>
          <w:lang w:val="vi-VN"/>
        </w:rPr>
        <w:t>.</w:t>
      </w:r>
      <w:r w:rsidRPr="00864912">
        <w:rPr>
          <w:rFonts w:eastAsia="Times New Roman"/>
          <w:spacing w:val="-11"/>
          <w:lang w:val="vi-VN"/>
        </w:rPr>
        <w:t xml:space="preserve"> </w:t>
      </w:r>
      <w:r w:rsidRPr="00864912">
        <w:rPr>
          <w:rFonts w:eastAsia="Times New Roman"/>
          <w:b/>
          <w:spacing w:val="-11"/>
          <w:lang w:val="vi-VN"/>
        </w:rPr>
        <w:t>Thẩm quyền quyết định thu hồi tài sản công</w:t>
      </w:r>
      <w:r w:rsidRPr="00864912">
        <w:rPr>
          <w:rFonts w:eastAsia="Times New Roman"/>
          <w:b/>
          <w:spacing w:val="-11"/>
        </w:rPr>
        <w:t xml:space="preserve"> tại cơ quan nhà nước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1. </w:t>
      </w:r>
      <w:r w:rsidRPr="00864912">
        <w:rPr>
          <w:rFonts w:eastAsia="Times New Roman"/>
        </w:rPr>
        <w:t>Chủ tịch Ủy ban nhân dân</w:t>
      </w:r>
      <w:r w:rsidRPr="00864912">
        <w:rPr>
          <w:rFonts w:eastAsia="Times New Roman"/>
          <w:lang w:val="vi-VN"/>
        </w:rPr>
        <w:t xml:space="preserve"> tỉnh</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Quyết định thu hồi tài sản công </w:t>
      </w:r>
      <w:r w:rsidRPr="00864912">
        <w:rPr>
          <w:rFonts w:eastAsia="Times New Roman"/>
        </w:rPr>
        <w:t xml:space="preserve">của các </w:t>
      </w:r>
      <w:r w:rsidRPr="00864912">
        <w:rPr>
          <w:rFonts w:eastAsia="Times New Roman"/>
          <w:lang w:val="fi-FI"/>
        </w:rPr>
        <w:t>sở, ban, ngành cấp tỉnh</w:t>
      </w:r>
      <w:r w:rsidRPr="00864912">
        <w:rPr>
          <w:rFonts w:eastAsia="Times New Roman"/>
          <w:lang w:val="vi-VN"/>
        </w:rPr>
        <w:t xml:space="preserve"> theo đề nghị của </w:t>
      </w:r>
      <w:r w:rsidRPr="00864912">
        <w:rPr>
          <w:rFonts w:eastAsia="Times New Roman"/>
        </w:rPr>
        <w:t>các</w:t>
      </w:r>
      <w:r w:rsidRPr="00864912">
        <w:rPr>
          <w:rFonts w:eastAsia="Times New Roman"/>
          <w:lang w:val="vi-VN"/>
        </w:rPr>
        <w:t xml:space="preserve"> </w:t>
      </w:r>
      <w:r w:rsidRPr="00864912">
        <w:rPr>
          <w:rFonts w:eastAsia="Times New Roman"/>
          <w:lang w:val="fi-FI"/>
        </w:rPr>
        <w:t>sở, ban, ngành cấp tỉnh</w:t>
      </w:r>
      <w:r w:rsidRPr="00864912">
        <w:rPr>
          <w:rFonts w:eastAsia="Times New Roman"/>
        </w:rPr>
        <w:t xml:space="preserve"> </w:t>
      </w:r>
      <w:r w:rsidRPr="00864912">
        <w:rPr>
          <w:rFonts w:eastAsia="Times New Roman"/>
          <w:lang w:val="vi-VN"/>
        </w:rPr>
        <w:t xml:space="preserve">được giao quản lý, sử dụng tài sản </w:t>
      </w:r>
      <w:r w:rsidRPr="00864912">
        <w:rPr>
          <w:rFonts w:eastAsia="Times New Roman"/>
          <w:lang w:val="vi-VN"/>
        </w:rPr>
        <w:t>công hoặc cơ quan có chức năng thanh tra, kiểm tra, kiểm toán, xử phạt vi phạm hành chính và các cơ quan quản lý nhà nước khác.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2. </w:t>
      </w:r>
      <w:r w:rsidRPr="00864912">
        <w:rPr>
          <w:rFonts w:eastAsia="Times New Roman"/>
        </w:rPr>
        <w:t>Chủ tịch Ủy ban nhân dân</w:t>
      </w:r>
      <w:r w:rsidRPr="00864912">
        <w:rPr>
          <w:rFonts w:eastAsia="Times New Roman"/>
          <w:lang w:val="vi-VN"/>
        </w:rPr>
        <w:t xml:space="preserve"> cấp huyện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a) </w:t>
      </w:r>
      <w:r w:rsidRPr="00864912">
        <w:rPr>
          <w:rFonts w:eastAsia="Times New Roman"/>
          <w:lang w:val="vi-VN"/>
        </w:rPr>
        <w:t xml:space="preserve">Quyết định thu hồi tài sản công của các </w:t>
      </w:r>
      <w:r w:rsidRPr="00864912">
        <w:rPr>
          <w:rFonts w:eastAsia="Times New Roman"/>
        </w:rPr>
        <w:t xml:space="preserve">phòng, ban thuộc </w:t>
      </w:r>
      <w:r w:rsidRPr="00864912">
        <w:rPr>
          <w:rFonts w:eastAsia="Times New Roman"/>
          <w:lang w:val="vi-VN"/>
        </w:rPr>
        <w:t xml:space="preserve">cấp huyện theo đề nghị của </w:t>
      </w:r>
      <w:r w:rsidRPr="00864912">
        <w:rPr>
          <w:rFonts w:eastAsia="Times New Roman"/>
        </w:rPr>
        <w:t>các</w:t>
      </w:r>
      <w:r w:rsidRPr="00864912">
        <w:rPr>
          <w:rFonts w:eastAsia="Times New Roman"/>
        </w:rPr>
        <w:t xml:space="preserve"> phòng, ban </w:t>
      </w:r>
      <w:r w:rsidRPr="00864912">
        <w:rPr>
          <w:rFonts w:eastAsia="Times New Roman"/>
          <w:lang w:val="vi-VN"/>
        </w:rPr>
        <w:t>cấp huyện được giao quản lý, sử dụng tài sản công hoặc cơ quan có chức năng thanh tra,</w:t>
      </w:r>
      <w:r w:rsidRPr="00864912">
        <w:rPr>
          <w:rFonts w:eastAsia="Times New Roman"/>
        </w:rPr>
        <w:t xml:space="preserve"> </w:t>
      </w:r>
      <w:r w:rsidRPr="00864912">
        <w:rPr>
          <w:rFonts w:eastAsia="Times New Roman"/>
          <w:lang w:val="vi-VN"/>
        </w:rPr>
        <w:t>kiểm tra, kiểm toán, xử phạt vi phạm hành chính và các cơ quan quản lý nhà nước khác.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b) </w:t>
      </w:r>
      <w:r w:rsidRPr="00864912">
        <w:rPr>
          <w:rFonts w:eastAsia="Times New Roman"/>
          <w:lang w:val="vi-VN"/>
        </w:rPr>
        <w:t>Quyết định thu hồi tài sản công của Ủy ban nhân dân cấp xã</w:t>
      </w:r>
      <w:r w:rsidRPr="00864912">
        <w:rPr>
          <w:rFonts w:eastAsia="Times New Roman"/>
        </w:rPr>
        <w:t xml:space="preserve"> theo đề n</w:t>
      </w:r>
      <w:r w:rsidRPr="00864912">
        <w:rPr>
          <w:rFonts w:eastAsia="Times New Roman"/>
        </w:rPr>
        <w:t>ghị của Ủy ban nhân dân</w:t>
      </w:r>
      <w:r w:rsidRPr="00864912">
        <w:rPr>
          <w:rFonts w:eastAsia="Times New Roman"/>
          <w:lang w:val="vi-VN"/>
        </w:rPr>
        <w:t xml:space="preserve"> cấp</w:t>
      </w:r>
      <w:r w:rsidRPr="00864912">
        <w:rPr>
          <w:rFonts w:eastAsia="Times New Roman"/>
        </w:rPr>
        <w:t xml:space="preserve"> xã được giao quản lý, sử dụng tài sản công.</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3. Chủ tịch Ủy ban nhân dân</w:t>
      </w:r>
      <w:r w:rsidRPr="00864912">
        <w:rPr>
          <w:rFonts w:eastAsia="Times New Roman"/>
          <w:lang w:val="vi-VN"/>
        </w:rPr>
        <w:t xml:space="preserve"> </w:t>
      </w:r>
      <w:r w:rsidRPr="00864912">
        <w:rPr>
          <w:rFonts w:eastAsia="Times New Roman"/>
        </w:rPr>
        <w:t>cấp xã</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lastRenderedPageBreak/>
        <w:t>Quyết định thu hồi tài sản công</w:t>
      </w:r>
      <w:r w:rsidRPr="00864912">
        <w:rPr>
          <w:rFonts w:eastAsia="Times New Roman"/>
          <w:lang w:val="vi-VN"/>
        </w:rPr>
        <w:t xml:space="preserve"> theo đề nghị </w:t>
      </w:r>
      <w:r w:rsidRPr="00864912">
        <w:rPr>
          <w:rFonts w:eastAsia="Times New Roman"/>
        </w:rPr>
        <w:t xml:space="preserve">của </w:t>
      </w:r>
      <w:r w:rsidRPr="00864912">
        <w:rPr>
          <w:rFonts w:eastAsia="Times New Roman"/>
          <w:lang w:val="vi-VN"/>
        </w:rPr>
        <w:t xml:space="preserve">cơ quan có chức năng thanh tra, kiểm tra, kiểm toán, xử phạt vi phạm hành chính và các cơ quan quản </w:t>
      </w:r>
      <w:r w:rsidRPr="00864912">
        <w:rPr>
          <w:rFonts w:eastAsia="Times New Roman"/>
          <w:lang w:val="vi-VN"/>
        </w:rPr>
        <w:t>lý nhà nước khác</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b/>
          <w:lang w:val="vi-VN"/>
        </w:rPr>
        <w:t xml:space="preserve">Điều </w:t>
      </w:r>
      <w:r w:rsidRPr="00864912">
        <w:rPr>
          <w:rFonts w:eastAsia="Times New Roman"/>
          <w:b/>
        </w:rPr>
        <w:t>11</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Thẩm quyền quyết định điều chuyển tài sản công</w:t>
      </w:r>
      <w:r w:rsidRPr="00864912">
        <w:rPr>
          <w:rFonts w:eastAsia="Times New Roman"/>
          <w:b/>
        </w:rPr>
        <w:t xml:space="preserve"> tại cơ quan nhà nước</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1. Chủ tịch Ủy ban nhân dân tỉnh quyết định điều chuyển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a) Trụ sở làm việc; cơ sở hoạt động sự nghiệp</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b) Xe ô tô</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c) Các tài sản khác có nguyên giá theo sổ kế </w:t>
      </w:r>
      <w:r w:rsidRPr="00864912">
        <w:rPr>
          <w:rFonts w:eastAsia="Times New Roman"/>
          <w:lang w:val="vi-VN"/>
        </w:rPr>
        <w:t>toán từ 500 triệu đồng trở lên trên một đơn vị tài sản</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d) Tài sản công giữa các </w:t>
      </w:r>
      <w:r w:rsidRPr="00864912">
        <w:rPr>
          <w:rFonts w:eastAsia="Times New Roman"/>
        </w:rPr>
        <w:t>cơ quan, tổ chức, đơn vị cấp</w:t>
      </w:r>
      <w:r w:rsidRPr="00864912">
        <w:rPr>
          <w:rFonts w:eastAsia="Times New Roman"/>
          <w:lang w:val="vi-VN"/>
        </w:rPr>
        <w:t xml:space="preserve"> tỉnh; giữa </w:t>
      </w:r>
      <w:r w:rsidRPr="00864912">
        <w:rPr>
          <w:rFonts w:eastAsia="Times New Roman"/>
        </w:rPr>
        <w:t>cấp tỉnh và cấp huyện, cấp xã; giữa các huyện, thị xã, thành phố.</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2. </w:t>
      </w:r>
      <w:r w:rsidRPr="00864912">
        <w:rPr>
          <w:rFonts w:eastAsia="Times New Roman"/>
        </w:rPr>
        <w:t xml:space="preserve">Thủ trưởng </w:t>
      </w:r>
      <w:r w:rsidRPr="00864912">
        <w:rPr>
          <w:rFonts w:eastAsia="Times New Roman"/>
          <w:lang w:val="fi-FI"/>
        </w:rPr>
        <w:t>sở, ban, ngành cấp tỉnh</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Quyết định điều chuyển tài sản </w:t>
      </w:r>
      <w:r w:rsidRPr="00864912">
        <w:rPr>
          <w:rFonts w:eastAsia="Times New Roman"/>
          <w:lang w:val="vi-VN"/>
        </w:rPr>
        <w:t xml:space="preserve">công giữa các </w:t>
      </w:r>
      <w:r w:rsidRPr="00864912">
        <w:rPr>
          <w:rFonts w:eastAsia="Times New Roman"/>
        </w:rPr>
        <w:t xml:space="preserve">cơ quan, tổ chức, đơn vị </w:t>
      </w:r>
      <w:r w:rsidRPr="00864912">
        <w:rPr>
          <w:rFonts w:eastAsia="Times New Roman"/>
          <w:lang w:val="vi-VN"/>
        </w:rPr>
        <w:t xml:space="preserve"> trực thuộc.</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3. </w:t>
      </w:r>
      <w:r w:rsidRPr="00864912">
        <w:rPr>
          <w:rFonts w:eastAsia="Times New Roman"/>
        </w:rPr>
        <w:t>Chủ tịch Ủy ban nhân dân</w:t>
      </w:r>
      <w:r w:rsidRPr="00864912">
        <w:rPr>
          <w:rFonts w:eastAsia="Times New Roman"/>
          <w:lang w:val="vi-VN"/>
        </w:rPr>
        <w:t xml:space="preserve"> cấp huyện</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Quyết định điều chuyển tài sản công giữa các phòng, ban</w:t>
      </w:r>
      <w:r w:rsidRPr="00864912">
        <w:rPr>
          <w:rFonts w:eastAsia="Times New Roman"/>
        </w:rPr>
        <w:t>, đơn vị sự nghiệp</w:t>
      </w:r>
      <w:r w:rsidRPr="00864912">
        <w:rPr>
          <w:rFonts w:eastAsia="Times New Roman"/>
          <w:lang w:val="vi-VN"/>
        </w:rPr>
        <w:t xml:space="preserve"> thuộc cấp huyện quản lý; giữa các phòng, ban thuộc cấp huyện quản lý với Ủy ban nhân dân cấp</w:t>
      </w:r>
      <w:r w:rsidRPr="00864912">
        <w:rPr>
          <w:rFonts w:eastAsia="Times New Roman"/>
          <w:lang w:val="vi-VN"/>
        </w:rPr>
        <w:t xml:space="preserve"> xã; giữa Ủy ban nhân dân cấp xã.</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b/>
          <w:lang w:val="vi-VN"/>
        </w:rPr>
        <w:t xml:space="preserve">Điều </w:t>
      </w:r>
      <w:r w:rsidRPr="00864912">
        <w:rPr>
          <w:rFonts w:eastAsia="Times New Roman"/>
          <w:b/>
        </w:rPr>
        <w:t>12</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Thẩm quyền quyết định bán, thanh lý</w:t>
      </w:r>
      <w:r w:rsidRPr="00864912">
        <w:rPr>
          <w:rFonts w:eastAsia="Times New Roman"/>
          <w:b/>
        </w:rPr>
        <w:t xml:space="preserve"> </w:t>
      </w:r>
      <w:r w:rsidRPr="00864912">
        <w:rPr>
          <w:rFonts w:eastAsia="Times New Roman"/>
          <w:b/>
          <w:lang w:val="vi-VN"/>
        </w:rPr>
        <w:t>tài sản công</w:t>
      </w:r>
      <w:r w:rsidRPr="00864912">
        <w:rPr>
          <w:rFonts w:eastAsia="Times New Roman"/>
          <w:b/>
        </w:rPr>
        <w:t xml:space="preserve"> tại cơ quan nhà nước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1. Chủ tịch Ủy ban nhân dân tỉnh</w:t>
      </w:r>
      <w:r w:rsidRPr="00864912">
        <w:rPr>
          <w:rFonts w:eastAsia="Times New Roman"/>
        </w:rPr>
        <w:t xml:space="preserve"> q</w:t>
      </w:r>
      <w:r w:rsidRPr="00864912">
        <w:rPr>
          <w:rFonts w:eastAsia="Times New Roman"/>
          <w:lang w:val="vi-VN"/>
        </w:rPr>
        <w:t>uyết định bán, thanh lý</w:t>
      </w:r>
      <w:r w:rsidRPr="00864912">
        <w:rPr>
          <w:rFonts w:eastAsia="Times New Roman"/>
          <w:b/>
        </w:rPr>
        <w:t xml:space="preserve"> </w:t>
      </w:r>
      <w:r w:rsidRPr="00864912">
        <w:rPr>
          <w:rFonts w:eastAsia="Times New Roman"/>
        </w:rPr>
        <w:t xml:space="preserve">đối với </w:t>
      </w:r>
      <w:r w:rsidRPr="00864912">
        <w:rPr>
          <w:rFonts w:eastAsia="Times New Roman"/>
          <w:lang w:val="vi-VN"/>
        </w:rPr>
        <w:t xml:space="preserve">tài sản </w:t>
      </w:r>
      <w:r w:rsidRPr="00864912">
        <w:rPr>
          <w:rFonts w:eastAsia="Times New Roman"/>
        </w:rPr>
        <w:t xml:space="preserve">công </w:t>
      </w:r>
      <w:r w:rsidRPr="00864912">
        <w:rPr>
          <w:rFonts w:eastAsia="Times New Roman"/>
          <w:lang w:val="vi-VN"/>
        </w:rPr>
        <w:t>là</w:t>
      </w:r>
      <w:r w:rsidRPr="00864912">
        <w:rPr>
          <w:rFonts w:eastAsia="Times New Roman"/>
        </w:rPr>
        <w:t xml:space="preserve"> tài sản cố định, cụ thể:</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vi-VN"/>
        </w:rPr>
        <w:t>a)</w:t>
      </w:r>
      <w:r w:rsidRPr="00864912">
        <w:rPr>
          <w:rFonts w:eastAsia="Times New Roman"/>
        </w:rPr>
        <w:t xml:space="preserve"> T</w:t>
      </w:r>
      <w:r w:rsidRPr="00864912">
        <w:rPr>
          <w:rFonts w:eastAsia="Times New Roman"/>
          <w:lang w:val="vi-VN"/>
        </w:rPr>
        <w:t>rụ sở làm việc</w:t>
      </w:r>
      <w:r w:rsidRPr="00864912">
        <w:rPr>
          <w:rFonts w:eastAsia="Times New Roman"/>
        </w:rPr>
        <w:t xml:space="preserve"> (trừ việc thanh l</w:t>
      </w:r>
      <w:r w:rsidRPr="00864912">
        <w:rPr>
          <w:rFonts w:eastAsia="Times New Roman"/>
        </w:rPr>
        <w:t>ý quy định tại khoản 4 Điều này);</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b) Xe ô tô.</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c) Tài sản khác có nguyên giá theo sổ kế toán từ 500 triệu đồng trở lên trên một đơn vị tài sản.</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 xml:space="preserve">2. Thủ trưởng các </w:t>
      </w:r>
      <w:r w:rsidRPr="00864912">
        <w:rPr>
          <w:rFonts w:eastAsia="Times New Roman"/>
          <w:lang w:val="vi-VN"/>
        </w:rPr>
        <w:t>sở, ban, ngành</w:t>
      </w:r>
      <w:r w:rsidRPr="00864912">
        <w:rPr>
          <w:rFonts w:eastAsia="Times New Roman"/>
          <w:lang w:val="fi-FI"/>
        </w:rPr>
        <w:t xml:space="preserve"> tỉnh quyết định bán, thanh lý tài sản công là tài sản cố định của:</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 xml:space="preserve">a) Cơ quan </w:t>
      </w:r>
      <w:r w:rsidRPr="00864912">
        <w:rPr>
          <w:rFonts w:eastAsia="Times New Roman"/>
          <w:lang w:val="fi-FI"/>
        </w:rPr>
        <w:t>mình quản lý có nguyên giá theo sổ kế toán dưới 500 triệu đồng tính trên một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b) Chi cục và cơ quan trực thuộc các sở, ban, ngành quản lý có nguyên giá theo sổ kế toán từ trên 200 triệu đồng đến dưới 500 triệu đồng tính trên một đơn vị tài s</w:t>
      </w:r>
      <w:r w:rsidRPr="00864912">
        <w:rPr>
          <w:rFonts w:eastAsia="Times New Roman"/>
          <w:lang w:val="fi-FI"/>
        </w:rPr>
        <w:t>ản</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spacing w:val="-2"/>
        </w:rPr>
      </w:pPr>
      <w:r w:rsidRPr="00864912">
        <w:rPr>
          <w:rFonts w:eastAsia="Times New Roman"/>
          <w:spacing w:val="-2"/>
          <w:lang w:val="fi-FI"/>
        </w:rPr>
        <w:t>3.</w:t>
      </w:r>
      <w:r w:rsidRPr="00864912">
        <w:rPr>
          <w:rFonts w:eastAsia="Times New Roman"/>
          <w:spacing w:val="-2"/>
          <w:lang w:val="vi-VN"/>
        </w:rPr>
        <w:t xml:space="preserve"> </w:t>
      </w:r>
      <w:r w:rsidRPr="00864912">
        <w:rPr>
          <w:rFonts w:eastAsia="Times New Roman"/>
          <w:spacing w:val="-2"/>
        </w:rPr>
        <w:t xml:space="preserve">Thủ trưởng </w:t>
      </w:r>
      <w:r w:rsidRPr="00864912">
        <w:rPr>
          <w:rFonts w:eastAsia="Times New Roman"/>
          <w:spacing w:val="-2"/>
          <w:lang w:val="fi-FI"/>
        </w:rPr>
        <w:t>Chi cục và cơ quan trực thuộc các sở, ban, ngành cấp tỉnh q</w:t>
      </w:r>
      <w:r w:rsidRPr="00864912">
        <w:rPr>
          <w:rFonts w:eastAsia="Times New Roman"/>
          <w:spacing w:val="-2"/>
          <w:lang w:val="vi-VN"/>
        </w:rPr>
        <w:t>uyết định bán, thanh lý</w:t>
      </w:r>
      <w:r w:rsidRPr="00864912">
        <w:rPr>
          <w:rFonts w:eastAsia="Times New Roman"/>
          <w:spacing w:val="-2"/>
        </w:rPr>
        <w:t xml:space="preserve"> </w:t>
      </w:r>
      <w:r w:rsidRPr="00864912">
        <w:rPr>
          <w:rFonts w:eastAsia="Times New Roman"/>
          <w:spacing w:val="-2"/>
          <w:lang w:val="vi-VN"/>
        </w:rPr>
        <w:t xml:space="preserve">tài sản công </w:t>
      </w:r>
      <w:r w:rsidRPr="00864912">
        <w:rPr>
          <w:rFonts w:eastAsia="Times New Roman"/>
          <w:spacing w:val="-2"/>
        </w:rPr>
        <w:t xml:space="preserve">là tài sản cố định của mình quản lý </w:t>
      </w:r>
      <w:r w:rsidRPr="00864912">
        <w:rPr>
          <w:rFonts w:eastAsia="Times New Roman"/>
          <w:spacing w:val="-2"/>
          <w:lang w:val="vi-VN"/>
        </w:rPr>
        <w:t xml:space="preserve">có nguyên giá theo sổ kế toán </w:t>
      </w:r>
      <w:r w:rsidRPr="00864912">
        <w:rPr>
          <w:rFonts w:eastAsia="Times New Roman"/>
          <w:spacing w:val="-2"/>
        </w:rPr>
        <w:t>không quá 2</w:t>
      </w:r>
      <w:r w:rsidRPr="00864912">
        <w:rPr>
          <w:rFonts w:eastAsia="Times New Roman"/>
          <w:spacing w:val="-2"/>
          <w:lang w:val="vi-VN"/>
        </w:rPr>
        <w:t>00 triệu đồng tính trên một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lastRenderedPageBreak/>
        <w:t xml:space="preserve">4. </w:t>
      </w:r>
      <w:r w:rsidRPr="00864912">
        <w:rPr>
          <w:lang w:val="vi-VN"/>
        </w:rPr>
        <w:t>Ch</w:t>
      </w:r>
      <w:r w:rsidRPr="00864912">
        <w:rPr>
          <w:lang w:val="vi-VN"/>
        </w:rPr>
        <w:t>ủ</w:t>
      </w:r>
      <w:r w:rsidRPr="00864912">
        <w:rPr>
          <w:lang w:val="vi-VN"/>
        </w:rPr>
        <w:t xml:space="preserve"> t</w:t>
      </w:r>
      <w:r w:rsidRPr="00864912">
        <w:rPr>
          <w:lang w:val="vi-VN"/>
        </w:rPr>
        <w:t>ị</w:t>
      </w:r>
      <w:r w:rsidRPr="00864912">
        <w:rPr>
          <w:lang w:val="vi-VN"/>
        </w:rPr>
        <w:t xml:space="preserve">ch </w:t>
      </w:r>
      <w:r w:rsidRPr="00864912">
        <w:rPr>
          <w:lang w:val="vi-VN"/>
        </w:rPr>
        <w:t>Ủ</w:t>
      </w:r>
      <w:r w:rsidRPr="00864912">
        <w:rPr>
          <w:lang w:val="vi-VN"/>
        </w:rPr>
        <w:t>y ban nh</w:t>
      </w:r>
      <w:r w:rsidRPr="00864912">
        <w:rPr>
          <w:lang w:val="vi-VN"/>
        </w:rPr>
        <w:t>ân dân c</w:t>
      </w:r>
      <w:r w:rsidRPr="00864912">
        <w:rPr>
          <w:lang w:val="vi-VN"/>
        </w:rPr>
        <w:t>ấ</w:t>
      </w:r>
      <w:r w:rsidRPr="00864912">
        <w:rPr>
          <w:lang w:val="vi-VN"/>
        </w:rPr>
        <w:t>p huy</w:t>
      </w:r>
      <w:r w:rsidRPr="00864912">
        <w:rPr>
          <w:lang w:val="vi-VN"/>
        </w:rPr>
        <w:t>ệ</w:t>
      </w:r>
      <w:r w:rsidRPr="00864912">
        <w:rPr>
          <w:lang w:val="vi-VN"/>
        </w:rPr>
        <w:t>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a) Quyết định bán, thanh lý tài sản công của các phòng, ban </w:t>
      </w:r>
      <w:r w:rsidRPr="00864912">
        <w:rPr>
          <w:rFonts w:eastAsia="Times New Roman"/>
          <w:lang w:val="fi-FI"/>
        </w:rPr>
        <w:t xml:space="preserve">trực thuộc </w:t>
      </w:r>
      <w:r w:rsidRPr="00864912">
        <w:rPr>
          <w:rFonts w:eastAsia="Times New Roman"/>
        </w:rPr>
        <w:t>cấp huyện, Ủy ban nhân dân cấp xã quản lý đối với các tài sản có nguyên giá theo sổ kế toán trên 200 triệu đồng đến dưới 500 triệu đồng tính trên một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b)</w:t>
      </w:r>
      <w:r w:rsidRPr="00864912">
        <w:rPr>
          <w:rFonts w:eastAsia="Times New Roman"/>
        </w:rPr>
        <w:t xml:space="preserve"> Đối với việc thanh lý tài sản công là trụ sở làm việc của các </w:t>
      </w:r>
      <w:r w:rsidRPr="00864912">
        <w:rPr>
          <w:rFonts w:eastAsia="Times New Roman"/>
          <w:lang w:val="fi-FI"/>
        </w:rPr>
        <w:t>cơ quan nhà nước thuộc</w:t>
      </w:r>
      <w:r w:rsidRPr="00864912">
        <w:rPr>
          <w:rFonts w:eastAsia="Times New Roman"/>
        </w:rPr>
        <w:t xml:space="preserve"> cấp huyện, Ủy ban nhân dân cấp xã quản lý: Chủ tịch Ủy ban nhân dân cấp huyện quyết định thanh lý. Trường hợp tài sản công chưa hết hạn sử dụng nhưng bị hư hỏng không thể</w:t>
      </w:r>
      <w:r w:rsidRPr="00864912">
        <w:rPr>
          <w:rFonts w:eastAsia="Times New Roman"/>
        </w:rPr>
        <w:t xml:space="preserve"> sửa chữa được, Chủ tịch Ủy ban nhân dân cấp huyện quyết định thanh lý sau khi có ý kiến bằng văn bản của cơ quan chuyên môn về xây dựng (Phòng Quản lý đô thị, Phòng Kinh tế và Hạ tầng thuộc Ủy ban nhân dân cấp huyện) hoặc văn bản thẩm định của đơn vị tư v</w:t>
      </w:r>
      <w:r w:rsidRPr="00864912">
        <w:rPr>
          <w:rFonts w:eastAsia="Times New Roman"/>
        </w:rPr>
        <w:t>ấn có chức năng thẩm định về tình trạng tài sản và khả năng sửa chữa theo quy định tại điểm d khoản 1 Điều 29 Nghị định số 151/2017/NĐ-CP (được sửa đổi tại khoản 21 Điều 1 Nghị định số 114/2024/NĐ-CP).</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rPr>
        <w:t xml:space="preserve"> </w:t>
      </w:r>
      <w:r w:rsidRPr="00864912">
        <w:rPr>
          <w:rFonts w:eastAsia="Times New Roman"/>
          <w:lang w:val="vi-VN"/>
        </w:rPr>
        <w:t xml:space="preserve">5. </w:t>
      </w:r>
      <w:r w:rsidRPr="00864912">
        <w:rPr>
          <w:rFonts w:eastAsia="Times New Roman"/>
        </w:rPr>
        <w:t>Thủ trưởng c</w:t>
      </w:r>
      <w:r w:rsidRPr="00864912">
        <w:rPr>
          <w:rFonts w:eastAsia="Times New Roman"/>
          <w:lang w:val="vi-VN"/>
        </w:rPr>
        <w:t xml:space="preserve">ác </w:t>
      </w:r>
      <w:r w:rsidRPr="00864912">
        <w:rPr>
          <w:rFonts w:eastAsia="Times New Roman"/>
        </w:rPr>
        <w:t xml:space="preserve">phòng, ban </w:t>
      </w:r>
      <w:r w:rsidRPr="00864912">
        <w:rPr>
          <w:rFonts w:eastAsia="Times New Roman"/>
          <w:lang w:val="fi-FI"/>
        </w:rPr>
        <w:t xml:space="preserve">thuộc </w:t>
      </w:r>
      <w:r w:rsidRPr="00864912">
        <w:rPr>
          <w:rFonts w:eastAsia="Times New Roman"/>
          <w:lang w:val="vi-VN"/>
        </w:rPr>
        <w:t>cấp huyện</w:t>
      </w:r>
      <w:r w:rsidRPr="00864912">
        <w:rPr>
          <w:rFonts w:eastAsia="Times New Roman"/>
        </w:rPr>
        <w:t xml:space="preserve"> và Chủ t</w:t>
      </w:r>
      <w:r w:rsidRPr="00864912">
        <w:rPr>
          <w:rFonts w:eastAsia="Times New Roman"/>
        </w:rPr>
        <w:t>ịch Ủy ban nhân dân cấp xã q</w:t>
      </w:r>
      <w:r w:rsidRPr="00864912">
        <w:rPr>
          <w:rFonts w:eastAsia="Times New Roman"/>
          <w:lang w:val="vi-VN"/>
        </w:rPr>
        <w:t>uyết định bán, thanh lý</w:t>
      </w:r>
      <w:r w:rsidRPr="00864912">
        <w:rPr>
          <w:rFonts w:eastAsia="Times New Roman"/>
        </w:rPr>
        <w:t xml:space="preserve"> tài sản công là tài sản cố định do mình quản lý </w:t>
      </w:r>
      <w:r w:rsidRPr="00864912">
        <w:rPr>
          <w:rFonts w:eastAsia="Times New Roman"/>
          <w:lang w:val="vi-VN"/>
        </w:rPr>
        <w:t xml:space="preserve">có nguyên giá theo sổ kế toán </w:t>
      </w:r>
      <w:r w:rsidRPr="00864912">
        <w:rPr>
          <w:rFonts w:eastAsia="Times New Roman"/>
        </w:rPr>
        <w:t>không quá 2</w:t>
      </w:r>
      <w:r w:rsidRPr="00864912">
        <w:rPr>
          <w:rFonts w:eastAsia="Times New Roman"/>
          <w:lang w:val="vi-VN"/>
        </w:rPr>
        <w:t>00 triệu đồng tính trên một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6. Người đứng đầu cơ quan nhà nước được giao quản lý, sử dụng tài sản c</w:t>
      </w:r>
      <w:r w:rsidRPr="00864912">
        <w:rPr>
          <w:rFonts w:eastAsia="Times New Roman"/>
        </w:rPr>
        <w:t>ông quyết định bán, thanh lý đối với tài sản công không phải là tài sản cố định.</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b/>
        </w:rPr>
        <w:t>Điều 13. Thẩm quyền quyết định điều chuyển, bán vật tư, vật liệu thu hồi được trong quá trình bảo dưỡng, sửa chữa tài sản công</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1. Thẩm quyền quyết định điều chuyển vật tư, vật</w:t>
      </w:r>
      <w:r w:rsidRPr="00864912">
        <w:rPr>
          <w:rFonts w:eastAsia="Times New Roman"/>
        </w:rPr>
        <w:t xml:space="preserve"> liệu thu hồi được trong quá trình bảo dưỡng, sửa chữa tài sản công </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a) Chủ tịch Ủy ban nhân dân tỉnh quyết định điều chuyển</w:t>
      </w:r>
      <w:r w:rsidRPr="00864912">
        <w:rPr>
          <w:rFonts w:eastAsia="Times New Roman"/>
        </w:rPr>
        <w:t xml:space="preserve"> q</w:t>
      </w:r>
      <w:r w:rsidRPr="00864912">
        <w:rPr>
          <w:rFonts w:eastAsia="Times New Roman"/>
        </w:rPr>
        <w:t>uyết định điều chuyển vật tư, vật liệu thu hồi được trong quá trình bảo dưỡng, sửa chữa tài sản công giữa các cơ quan, tổ chức, đơ</w:t>
      </w:r>
      <w:r w:rsidRPr="00864912">
        <w:rPr>
          <w:rFonts w:eastAsia="Times New Roman"/>
        </w:rPr>
        <w:t>n vị cấp tỉnh; giữa cấp tỉnh và cấp huyện, cấp xã; giữa các huyện, thị xã, thành phố.</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b)</w:t>
      </w:r>
      <w:r w:rsidR="00864912">
        <w:rPr>
          <w:rFonts w:eastAsia="Times New Roman"/>
        </w:rPr>
        <w:t xml:space="preserve"> </w:t>
      </w:r>
      <w:r w:rsidRPr="00864912">
        <w:rPr>
          <w:rFonts w:eastAsia="Times New Roman"/>
        </w:rPr>
        <w:t>Thủ trưởng sở, ban, ngành cấp tỉnh</w:t>
      </w:r>
      <w:r w:rsidRPr="00864912">
        <w:rPr>
          <w:rFonts w:eastAsia="Times New Roman"/>
        </w:rPr>
        <w:t xml:space="preserve"> q</w:t>
      </w:r>
      <w:r w:rsidRPr="00864912">
        <w:rPr>
          <w:rFonts w:eastAsia="Times New Roman"/>
        </w:rPr>
        <w:t xml:space="preserve">uyết định điều chuyển vật tư, vật liệu thu hồi được trong quá trình bảo dưỡng, sửa chữa tài sản công giữa các cơ quan, tổ chức, đơn </w:t>
      </w:r>
      <w:r w:rsidRPr="00864912">
        <w:rPr>
          <w:rFonts w:eastAsia="Times New Roman"/>
        </w:rPr>
        <w:t>vị trực thuộc.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c) Chủ tịch Ủy ban nhân dân cấp huyện</w:t>
      </w:r>
      <w:r w:rsidRPr="00864912">
        <w:rPr>
          <w:rFonts w:eastAsia="Times New Roman"/>
        </w:rPr>
        <w:t xml:space="preserve"> q</w:t>
      </w:r>
      <w:r w:rsidRPr="00864912">
        <w:rPr>
          <w:rFonts w:eastAsia="Times New Roman"/>
        </w:rPr>
        <w:t>uyết định điều chuyển vật tư, vật liệu thu hồi được trong quá trình bảo dưỡng, sửa chữa tài sản công giữa các phòng, ban, đơn vị sự nghiệp công lập thuộc cấp huyện quản lý; giữa các phòng, ban, đơn vị sự nghiệp công lập thuộc cấp huyện quản lý với Ủy ban n</w:t>
      </w:r>
      <w:r w:rsidRPr="00864912">
        <w:rPr>
          <w:rFonts w:eastAsia="Times New Roman"/>
        </w:rPr>
        <w:t xml:space="preserve">hân dân cấp xã; giữa Ủy ban nhân dân cấp xã. </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2. Thẩm quyền quyết định bán vật tư, vật liệu thu hồi được trong quá trình bảo dưỡng, sửa chữa tài sản công </w:t>
      </w:r>
    </w:p>
    <w:p w:rsidR="004A7C52" w:rsidRPr="00864912" w:rsidRDefault="00B40CD8">
      <w:pPr>
        <w:shd w:val="clear" w:color="auto" w:fill="FFFFFF"/>
        <w:spacing w:before="120" w:after="0" w:line="320" w:lineRule="exact"/>
        <w:ind w:firstLine="720"/>
        <w:jc w:val="both"/>
        <w:rPr>
          <w:rFonts w:eastAsia="Times New Roman"/>
          <w:spacing w:val="-2"/>
        </w:rPr>
      </w:pPr>
      <w:r w:rsidRPr="00864912">
        <w:rPr>
          <w:rFonts w:eastAsia="Times New Roman"/>
          <w:spacing w:val="-2"/>
        </w:rPr>
        <w:lastRenderedPageBreak/>
        <w:t>Thủ trưởng cơ quan được giao quản lý, sử dụng tài sản công quyết định bán vật tư, vật liệu thu hồi đư</w:t>
      </w:r>
      <w:r w:rsidRPr="00864912">
        <w:rPr>
          <w:rFonts w:eastAsia="Times New Roman"/>
          <w:spacing w:val="-2"/>
        </w:rPr>
        <w:t>ợc trong quá trình bảo dưỡng, sửa chữa tài sản công.</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b/>
        </w:rPr>
        <w:t>Điều 14. Thẩm quyền quyết định giá trị của tài sản gắn liền với đất khi bán trụ sở làm việc tại cơ quan nhà nước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1. Chủ tịch Ủy ban nhân dân tỉnh quyết định giá trị của tài sản gắn liền với đất khi bán t</w:t>
      </w:r>
      <w:r w:rsidRPr="00864912">
        <w:rPr>
          <w:rFonts w:eastAsia="Times New Roman"/>
        </w:rPr>
        <w:t>rụ sở làm việc của cơ quan nhà nước thuộc cấp tỉnh quản lý.</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spacing w:val="-6"/>
        </w:rPr>
        <w:t xml:space="preserve">2. Chủ tịch Ủy ban nhân dân cấp huyện quyết định giá trị của tài sản gắn liền với đất khi bán trụ sở làm việc của </w:t>
      </w:r>
      <w:r w:rsidRPr="00864912">
        <w:rPr>
          <w:rFonts w:eastAsia="Times New Roman"/>
          <w:spacing w:val="-6"/>
          <w:lang w:val="fi-FI"/>
        </w:rPr>
        <w:t xml:space="preserve">cơ quan nhà nước </w:t>
      </w:r>
      <w:r w:rsidRPr="00864912">
        <w:rPr>
          <w:rFonts w:eastAsia="Times New Roman"/>
          <w:spacing w:val="-6"/>
        </w:rPr>
        <w:t>thuộc cấp huyện quản lý.</w:t>
      </w:r>
    </w:p>
    <w:p w:rsidR="004A7C52" w:rsidRPr="00864912" w:rsidRDefault="00B40CD8">
      <w:pPr>
        <w:spacing w:before="120" w:after="0" w:line="320" w:lineRule="exact"/>
        <w:ind w:firstLine="720"/>
        <w:jc w:val="both"/>
        <w:rPr>
          <w:rFonts w:eastAsia="Times New Roman"/>
          <w:b/>
        </w:rPr>
      </w:pPr>
      <w:r w:rsidRPr="00864912">
        <w:rPr>
          <w:rFonts w:eastAsia="Times New Roman"/>
          <w:b/>
          <w:lang w:val="vi-VN"/>
        </w:rPr>
        <w:t xml:space="preserve">Điều </w:t>
      </w:r>
      <w:r w:rsidRPr="00864912">
        <w:rPr>
          <w:rFonts w:eastAsia="Times New Roman"/>
          <w:b/>
        </w:rPr>
        <w:t>15</w:t>
      </w:r>
      <w:r w:rsidRPr="00864912">
        <w:rPr>
          <w:rFonts w:eastAsia="Times New Roman"/>
          <w:b/>
          <w:lang w:val="vi-VN"/>
        </w:rPr>
        <w:t>.</w:t>
      </w:r>
      <w:r w:rsidRPr="00864912">
        <w:rPr>
          <w:rFonts w:eastAsia="Times New Roman"/>
          <w:lang w:val="vi-VN"/>
        </w:rPr>
        <w:t xml:space="preserve"> </w:t>
      </w:r>
      <w:r w:rsidRPr="00864912">
        <w:rPr>
          <w:rFonts w:eastAsia="Times New Roman"/>
          <w:b/>
          <w:bCs/>
          <w:lang w:val="vi-VN"/>
        </w:rPr>
        <w:t xml:space="preserve">Thẩm quyền quyết định </w:t>
      </w:r>
      <w:r w:rsidRPr="00864912">
        <w:rPr>
          <w:rFonts w:eastAsia="Times New Roman"/>
          <w:b/>
          <w:bCs/>
        </w:rPr>
        <w:t>tiêu hủy;</w:t>
      </w:r>
      <w:r w:rsidRPr="00864912">
        <w:rPr>
          <w:rFonts w:eastAsia="Times New Roman"/>
          <w:b/>
          <w:bCs/>
        </w:rPr>
        <w:t xml:space="preserve"> </w:t>
      </w:r>
      <w:r w:rsidRPr="00864912">
        <w:rPr>
          <w:rFonts w:eastAsia="Times New Roman"/>
          <w:b/>
          <w:bCs/>
          <w:lang w:val="vi-VN"/>
        </w:rPr>
        <w:t>xử lý tài sản công trong trường hợp bị mất, bị hủy hoại</w:t>
      </w:r>
      <w:r w:rsidRPr="00864912">
        <w:rPr>
          <w:rFonts w:eastAsia="Times New Roman"/>
          <w:b/>
          <w:bCs/>
        </w:rPr>
        <w:t xml:space="preserve"> tại cơ quan nhà nước</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spacing w:val="-6"/>
          <w:lang w:val="vi-VN"/>
        </w:rPr>
        <w:t xml:space="preserve">1. </w:t>
      </w:r>
      <w:r w:rsidRPr="00864912">
        <w:rPr>
          <w:rFonts w:eastAsia="Times New Roman"/>
          <w:spacing w:val="-6"/>
        </w:rPr>
        <w:t>Chủ tịch Ủy ban nhân dân</w:t>
      </w:r>
      <w:r w:rsidRPr="00864912">
        <w:rPr>
          <w:rFonts w:eastAsia="Times New Roman"/>
          <w:spacing w:val="-6"/>
          <w:lang w:val="vi-VN"/>
        </w:rPr>
        <w:t xml:space="preserve"> tỉnh</w:t>
      </w:r>
      <w:r w:rsidRPr="00864912">
        <w:rPr>
          <w:rFonts w:eastAsia="Times New Roman"/>
          <w:spacing w:val="-6"/>
        </w:rPr>
        <w:t xml:space="preserve"> quyết định</w:t>
      </w:r>
      <w:r w:rsidRPr="00864912">
        <w:rPr>
          <w:rFonts w:eastAsia="Times New Roman"/>
          <w:spacing w:val="-6"/>
          <w:lang w:val="vi-VN"/>
        </w:rPr>
        <w:t xml:space="preserve"> tiêu hủy; xử lý tài sản công trong trường hợp bị mất, bị hủy hoại đối với tài sản </w:t>
      </w:r>
      <w:r w:rsidRPr="00864912">
        <w:rPr>
          <w:rFonts w:eastAsia="Times New Roman"/>
          <w:spacing w:val="-6"/>
        </w:rPr>
        <w:t>công là tài sản cố định, cụ thể</w:t>
      </w:r>
      <w:r w:rsidRPr="00864912">
        <w:rPr>
          <w:rFonts w:eastAsia="Times New Roman"/>
          <w:spacing w:val="-6"/>
          <w:lang w:val="vi-VN"/>
        </w:rPr>
        <w:t>:</w:t>
      </w:r>
      <w:r w:rsidRPr="00864912">
        <w:rPr>
          <w:rFonts w:eastAsia="Times New Roman"/>
          <w:lang w:val="vi-VN"/>
        </w:rPr>
        <w:t xml:space="preserve"> </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a) Trụ sở làm việc</w:t>
      </w:r>
      <w:r w:rsidRPr="00864912">
        <w:rPr>
          <w:rFonts w:eastAsia="Times New Roman"/>
        </w:rPr>
        <w:t>.</w:t>
      </w:r>
      <w:r w:rsidRPr="00864912">
        <w:rPr>
          <w:rFonts w:eastAsia="Times New Roman"/>
          <w:lang w:val="vi-VN"/>
        </w:rPr>
        <w:t xml:space="preserve"> </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b) Xe ô tô</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c) Các tài sản </w:t>
      </w:r>
      <w:r w:rsidRPr="00864912">
        <w:rPr>
          <w:rFonts w:eastAsia="Times New Roman"/>
        </w:rPr>
        <w:t xml:space="preserve">công khác </w:t>
      </w:r>
      <w:r w:rsidRPr="00864912">
        <w:rPr>
          <w:rFonts w:eastAsia="Times New Roman"/>
          <w:lang w:val="vi-VN"/>
        </w:rPr>
        <w:t>có nguyên giá theo sổ kế toán từ 500 triệu đồng trở lên trên một đơn vị tài sản.</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 xml:space="preserve">2. Thủ trưởng các sở, ban, ngành cấp tỉnh quyết </w:t>
      </w:r>
      <w:r w:rsidRPr="00864912">
        <w:rPr>
          <w:rFonts w:eastAsia="Times New Roman"/>
          <w:lang w:val="vi-VN"/>
        </w:rPr>
        <w:t xml:space="preserve">định tiêu hủy; xử lý tài sản công trong trường hợp bị mất, bị hủy hoại đối với tài sản </w:t>
      </w:r>
      <w:r w:rsidRPr="00864912">
        <w:rPr>
          <w:rFonts w:eastAsia="Times New Roman"/>
        </w:rPr>
        <w:t>công là</w:t>
      </w:r>
      <w:r w:rsidRPr="00864912">
        <w:rPr>
          <w:rFonts w:eastAsia="Times New Roman"/>
          <w:lang w:val="fi-FI"/>
        </w:rPr>
        <w:t>:</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a) Tài sản cố định của cơ quan mình quản lý có nguyên giá theo sổ kế toán dưới 500 triệu đồng tính trên một đơn vị tài sản</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b) T</w:t>
      </w:r>
      <w:r w:rsidRPr="00864912">
        <w:rPr>
          <w:rFonts w:eastAsia="Times New Roman"/>
          <w:lang w:val="vi-VN"/>
        </w:rPr>
        <w:t xml:space="preserve">ài sản </w:t>
      </w:r>
      <w:r w:rsidRPr="00864912">
        <w:rPr>
          <w:rFonts w:eastAsia="Times New Roman"/>
        </w:rPr>
        <w:t>cố định</w:t>
      </w:r>
      <w:r w:rsidRPr="00864912">
        <w:rPr>
          <w:rFonts w:eastAsia="Times New Roman"/>
          <w:lang w:val="fi-FI"/>
        </w:rPr>
        <w:t xml:space="preserve"> của Chi cục và cơ quan nhà nước trực thuộc các sở, ban, ngành cấp tỉnh quản lý có nguyên giá theo sổ kế </w:t>
      </w:r>
      <w:r w:rsidRPr="00864912">
        <w:rPr>
          <w:rFonts w:eastAsia="Times New Roman"/>
          <w:lang w:val="fi-FI"/>
        </w:rPr>
        <w:t>toán từ trên 200 triệu đồng đến dưới 500 triệu đồng tính trên một đơn vị tài sản</w:t>
      </w:r>
      <w:r w:rsidRPr="00864912">
        <w:rPr>
          <w:rFonts w:eastAsia="Times New Roman"/>
        </w:rPr>
        <w:t>.</w:t>
      </w:r>
      <w:r w:rsidRPr="00864912">
        <w:rPr>
          <w:rFonts w:eastAsia="Times New Roman"/>
          <w:lang w:val="fi-FI"/>
        </w:rPr>
        <w:t xml:space="preserve"> </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3.</w:t>
      </w:r>
      <w:r w:rsidRPr="00864912">
        <w:rPr>
          <w:rFonts w:eastAsia="Times New Roman"/>
          <w:lang w:val="vi-VN"/>
        </w:rPr>
        <w:t xml:space="preserve"> </w:t>
      </w:r>
      <w:r w:rsidRPr="00864912">
        <w:rPr>
          <w:rFonts w:eastAsia="Times New Roman"/>
        </w:rPr>
        <w:t xml:space="preserve">Thủ trưởng </w:t>
      </w:r>
      <w:r w:rsidRPr="00864912">
        <w:rPr>
          <w:rFonts w:eastAsia="Times New Roman"/>
          <w:lang w:val="fi-FI"/>
        </w:rPr>
        <w:t>Chi cục và cơ quan nhà nước trực thuộc các sở, ban ngành cấp tỉnh q</w:t>
      </w:r>
      <w:r w:rsidRPr="00864912">
        <w:rPr>
          <w:rFonts w:eastAsia="Times New Roman"/>
          <w:lang w:val="vi-VN"/>
        </w:rPr>
        <w:t>uyết định</w:t>
      </w:r>
      <w:r w:rsidRPr="00864912">
        <w:rPr>
          <w:rFonts w:eastAsia="Times New Roman"/>
        </w:rPr>
        <w:t xml:space="preserve"> </w:t>
      </w:r>
      <w:r w:rsidRPr="00864912">
        <w:rPr>
          <w:rFonts w:eastAsia="Times New Roman"/>
          <w:bCs/>
        </w:rPr>
        <w:t xml:space="preserve">tiêu hủy; </w:t>
      </w:r>
      <w:r w:rsidRPr="00864912">
        <w:rPr>
          <w:rFonts w:eastAsia="Times New Roman"/>
          <w:bCs/>
          <w:lang w:val="vi-VN"/>
        </w:rPr>
        <w:t>xử lý tài sản công trong trường hợp bị mất, bị hủy hoại</w:t>
      </w:r>
      <w:r w:rsidRPr="00864912">
        <w:rPr>
          <w:rFonts w:eastAsia="Times New Roman"/>
          <w:lang w:val="vi-VN"/>
        </w:rPr>
        <w:t xml:space="preserve"> </w:t>
      </w:r>
      <w:r w:rsidRPr="00864912">
        <w:rPr>
          <w:rFonts w:eastAsia="Times New Roman"/>
        </w:rPr>
        <w:t xml:space="preserve">đối với tài sản </w:t>
      </w:r>
      <w:r w:rsidRPr="00864912">
        <w:rPr>
          <w:rFonts w:eastAsia="Times New Roman"/>
        </w:rPr>
        <w:t xml:space="preserve">cố định của cơ quan mình quản lý </w:t>
      </w:r>
      <w:r w:rsidRPr="00864912">
        <w:rPr>
          <w:rFonts w:eastAsia="Times New Roman"/>
          <w:lang w:val="vi-VN"/>
        </w:rPr>
        <w:t xml:space="preserve">có nguyên giá theo sổ kế toán </w:t>
      </w:r>
      <w:r w:rsidRPr="00864912">
        <w:rPr>
          <w:rFonts w:eastAsia="Times New Roman"/>
        </w:rPr>
        <w:t>không quá 2</w:t>
      </w:r>
      <w:r w:rsidRPr="00864912">
        <w:rPr>
          <w:rFonts w:eastAsia="Times New Roman"/>
          <w:lang w:val="vi-VN"/>
        </w:rPr>
        <w:t>00 triệu đồng tính trên một đơn vị tài sản</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4. Chủ tịch Ủy ban nhân dân cấp huyện</w:t>
      </w:r>
      <w:r w:rsidRPr="00864912">
        <w:rPr>
          <w:rFonts w:eastAsia="Times New Roman"/>
        </w:rPr>
        <w:t xml:space="preserve"> q</w:t>
      </w:r>
      <w:r w:rsidRPr="00864912">
        <w:rPr>
          <w:rFonts w:eastAsia="Times New Roman"/>
          <w:lang w:val="vi-VN"/>
        </w:rPr>
        <w:t xml:space="preserve">uyết định </w:t>
      </w:r>
      <w:r w:rsidRPr="00864912">
        <w:rPr>
          <w:rFonts w:eastAsia="Times New Roman"/>
          <w:bCs/>
        </w:rPr>
        <w:t xml:space="preserve">tiêu hủy; </w:t>
      </w:r>
      <w:r w:rsidRPr="00864912">
        <w:rPr>
          <w:rFonts w:eastAsia="Times New Roman"/>
          <w:bCs/>
          <w:lang w:val="vi-VN"/>
        </w:rPr>
        <w:t>xử lý tài sản công trong trường hợp bị mất, bị hủy hoại</w:t>
      </w:r>
      <w:r w:rsidRPr="00864912">
        <w:rPr>
          <w:rFonts w:eastAsia="Times New Roman"/>
          <w:lang w:val="vi-VN"/>
        </w:rPr>
        <w:t xml:space="preserve"> </w:t>
      </w:r>
      <w:r w:rsidRPr="00864912">
        <w:rPr>
          <w:rFonts w:eastAsia="Times New Roman"/>
        </w:rPr>
        <w:t>đối với tài sản cố định</w:t>
      </w:r>
      <w:r w:rsidRPr="00864912">
        <w:rPr>
          <w:rFonts w:eastAsia="Times New Roman"/>
          <w:lang w:val="fi-FI"/>
        </w:rPr>
        <w:t xml:space="preserve"> </w:t>
      </w:r>
      <w:r w:rsidRPr="00864912">
        <w:rPr>
          <w:rFonts w:eastAsia="Times New Roman"/>
          <w:lang w:val="vi-VN"/>
        </w:rPr>
        <w:t xml:space="preserve">của các </w:t>
      </w:r>
      <w:r w:rsidRPr="00864912">
        <w:rPr>
          <w:rFonts w:eastAsia="Times New Roman"/>
          <w:lang w:val="fi-FI"/>
        </w:rPr>
        <w:t xml:space="preserve">cơ quan nhà nước </w:t>
      </w:r>
      <w:r w:rsidRPr="00864912">
        <w:rPr>
          <w:rFonts w:eastAsia="Times New Roman"/>
          <w:lang w:val="vi-VN"/>
        </w:rPr>
        <w:t xml:space="preserve">thuộc cấp huyện, </w:t>
      </w:r>
      <w:r w:rsidRPr="00864912">
        <w:rPr>
          <w:rFonts w:eastAsia="Times New Roman"/>
          <w:lang w:val="vi-VN" w:eastAsia="vi-VN"/>
        </w:rPr>
        <w:t>Ủy ban nhân dân cấp xã</w:t>
      </w:r>
      <w:r w:rsidRPr="00864912">
        <w:rPr>
          <w:rFonts w:eastAsia="Times New Roman"/>
          <w:lang w:val="vi-VN"/>
        </w:rPr>
        <w:t xml:space="preserve"> quản lý có nguyên giá theo sổ kế toán từ </w:t>
      </w:r>
      <w:r w:rsidRPr="00864912">
        <w:rPr>
          <w:rFonts w:eastAsia="Times New Roman"/>
        </w:rPr>
        <w:t>trên 2</w:t>
      </w:r>
      <w:r w:rsidRPr="00864912">
        <w:rPr>
          <w:rFonts w:eastAsia="Times New Roman"/>
          <w:lang w:val="vi-VN"/>
        </w:rPr>
        <w:t>00 triệu đồng đến dưới 500 triệu đồng tính trên một đơn vị tài sản</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5. </w:t>
      </w:r>
      <w:r w:rsidRPr="00864912">
        <w:rPr>
          <w:rFonts w:eastAsia="Times New Roman"/>
        </w:rPr>
        <w:t>Thủ trưởng c</w:t>
      </w:r>
      <w:r w:rsidRPr="00864912">
        <w:rPr>
          <w:rFonts w:eastAsia="Times New Roman"/>
          <w:lang w:val="vi-VN"/>
        </w:rPr>
        <w:t xml:space="preserve">ác </w:t>
      </w:r>
      <w:r w:rsidRPr="00864912">
        <w:rPr>
          <w:rFonts w:eastAsia="Times New Roman"/>
          <w:lang w:val="fi-FI"/>
        </w:rPr>
        <w:t xml:space="preserve">cơ quan nhà nước </w:t>
      </w:r>
      <w:r w:rsidRPr="00864912">
        <w:rPr>
          <w:rFonts w:eastAsia="Times New Roman"/>
          <w:lang w:val="vi-VN"/>
        </w:rPr>
        <w:t>cấp huyện</w:t>
      </w:r>
      <w:r w:rsidRPr="00864912">
        <w:rPr>
          <w:rFonts w:eastAsia="Times New Roman"/>
        </w:rPr>
        <w:t xml:space="preserve"> và Chủ tịch Ủy ban nhân dân cấp xã q</w:t>
      </w:r>
      <w:r w:rsidRPr="00864912">
        <w:rPr>
          <w:rFonts w:eastAsia="Times New Roman"/>
          <w:lang w:val="vi-VN"/>
        </w:rPr>
        <w:t xml:space="preserve">uyết định </w:t>
      </w:r>
      <w:r w:rsidRPr="00864912">
        <w:rPr>
          <w:rFonts w:eastAsia="Times New Roman"/>
          <w:bCs/>
        </w:rPr>
        <w:t xml:space="preserve">tiêu hủy; </w:t>
      </w:r>
      <w:r w:rsidRPr="00864912">
        <w:rPr>
          <w:rFonts w:eastAsia="Times New Roman"/>
          <w:bCs/>
          <w:lang w:val="vi-VN"/>
        </w:rPr>
        <w:t>xử lý tài sản công trong trường hợp bị mất, bị hủy hoại</w:t>
      </w:r>
      <w:r w:rsidRPr="00864912">
        <w:rPr>
          <w:rFonts w:eastAsia="Times New Roman"/>
          <w:lang w:val="vi-VN"/>
        </w:rPr>
        <w:t xml:space="preserve"> </w:t>
      </w:r>
      <w:r w:rsidRPr="00864912">
        <w:rPr>
          <w:rFonts w:eastAsia="Times New Roman"/>
        </w:rPr>
        <w:t xml:space="preserve">đối với tài sản cố định của cơ quan mình quản lý </w:t>
      </w:r>
      <w:r w:rsidRPr="00864912">
        <w:rPr>
          <w:rFonts w:eastAsia="Times New Roman"/>
          <w:lang w:val="vi-VN"/>
        </w:rPr>
        <w:t xml:space="preserve">có nguyên giá theo sổ kế toán </w:t>
      </w:r>
      <w:r w:rsidRPr="00864912">
        <w:rPr>
          <w:rFonts w:eastAsia="Times New Roman"/>
        </w:rPr>
        <w:t>không quá 2</w:t>
      </w:r>
      <w:r w:rsidRPr="00864912">
        <w:rPr>
          <w:rFonts w:eastAsia="Times New Roman"/>
          <w:lang w:val="vi-VN"/>
        </w:rPr>
        <w:t>00 triệu đồng tính trên một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lastRenderedPageBreak/>
        <w:t xml:space="preserve">6. Người </w:t>
      </w:r>
      <w:r w:rsidRPr="00864912">
        <w:rPr>
          <w:rFonts w:eastAsia="Times New Roman"/>
        </w:rPr>
        <w:t xml:space="preserve">đứng đầu </w:t>
      </w:r>
      <w:r w:rsidRPr="00864912">
        <w:rPr>
          <w:rFonts w:eastAsia="Times New Roman"/>
          <w:lang w:val="fi-FI"/>
        </w:rPr>
        <w:t xml:space="preserve">cơ quan nhà nước </w:t>
      </w:r>
      <w:r w:rsidRPr="00864912">
        <w:rPr>
          <w:rFonts w:eastAsia="Times New Roman"/>
        </w:rPr>
        <w:t xml:space="preserve">được giao quản lý, sử dụng tài sản công quyết định </w:t>
      </w:r>
      <w:r w:rsidRPr="00864912">
        <w:rPr>
          <w:rFonts w:eastAsia="Times New Roman"/>
          <w:bCs/>
        </w:rPr>
        <w:t xml:space="preserve">tiêu hủy; </w:t>
      </w:r>
      <w:r w:rsidRPr="00864912">
        <w:rPr>
          <w:rFonts w:eastAsia="Times New Roman"/>
          <w:bCs/>
          <w:lang w:val="vi-VN"/>
        </w:rPr>
        <w:t>xử lý tài sản công trong trường hợp bị mất, bị hủy hoại</w:t>
      </w:r>
      <w:r w:rsidRPr="00864912">
        <w:rPr>
          <w:rFonts w:eastAsia="Times New Roman"/>
          <w:lang w:val="vi-VN"/>
        </w:rPr>
        <w:t xml:space="preserve"> </w:t>
      </w:r>
      <w:r w:rsidRPr="00864912">
        <w:rPr>
          <w:rFonts w:eastAsia="Times New Roman"/>
        </w:rPr>
        <w:t>đối với tài sản công không phải là tài sản cố định.</w:t>
      </w:r>
    </w:p>
    <w:p w:rsidR="004A7C52" w:rsidRPr="00864912" w:rsidRDefault="00B40CD8">
      <w:pPr>
        <w:shd w:val="clear" w:color="auto" w:fill="FFFFFF"/>
        <w:spacing w:before="120" w:after="0" w:line="320" w:lineRule="exact"/>
        <w:ind w:left="567" w:right="567"/>
        <w:jc w:val="center"/>
        <w:rPr>
          <w:rFonts w:eastAsia="Times New Roman"/>
        </w:rPr>
      </w:pPr>
      <w:r w:rsidRPr="00864912">
        <w:rPr>
          <w:rFonts w:eastAsia="Times New Roman"/>
          <w:b/>
          <w:bCs/>
          <w:lang w:val="vi-VN"/>
        </w:rPr>
        <w:t>Chương I</w:t>
      </w:r>
      <w:r w:rsidRPr="00864912">
        <w:rPr>
          <w:rFonts w:eastAsia="Times New Roman"/>
          <w:b/>
          <w:bCs/>
        </w:rPr>
        <w:t>V</w:t>
      </w:r>
    </w:p>
    <w:p w:rsidR="004A7C52" w:rsidRPr="00864912" w:rsidRDefault="00B40CD8">
      <w:pPr>
        <w:shd w:val="clear" w:color="auto" w:fill="FFFFFF"/>
        <w:spacing w:after="0" w:line="320" w:lineRule="exact"/>
        <w:ind w:right="113"/>
        <w:jc w:val="center"/>
        <w:rPr>
          <w:rFonts w:eastAsia="Times New Roman"/>
          <w:b/>
          <w:bCs/>
          <w:lang w:val="vi-VN"/>
        </w:rPr>
      </w:pPr>
      <w:r w:rsidRPr="00864912">
        <w:rPr>
          <w:rFonts w:eastAsia="Times New Roman"/>
          <w:b/>
          <w:bCs/>
        </w:rPr>
        <w:t>THẨM QUYỀN QUYẾT ĐỊNH VIỆC</w:t>
      </w:r>
      <w:r w:rsidRPr="00864912">
        <w:rPr>
          <w:rFonts w:eastAsia="Times New Roman"/>
          <w:b/>
          <w:bCs/>
          <w:lang w:val="vi-VN"/>
        </w:rPr>
        <w:t xml:space="preserve"> QUẢN LÝ, SỬ DỤNG</w:t>
      </w:r>
    </w:p>
    <w:p w:rsidR="004A7C52" w:rsidRPr="00864912" w:rsidRDefault="00B40CD8">
      <w:pPr>
        <w:shd w:val="clear" w:color="auto" w:fill="FFFFFF"/>
        <w:spacing w:after="0" w:line="320" w:lineRule="exact"/>
        <w:ind w:right="113"/>
        <w:jc w:val="center"/>
        <w:rPr>
          <w:rFonts w:eastAsia="Times New Roman"/>
          <w:b/>
          <w:bCs/>
          <w:lang w:val="fi-FI"/>
        </w:rPr>
      </w:pPr>
      <w:r w:rsidRPr="00864912">
        <w:rPr>
          <w:rFonts w:eastAsia="Times New Roman"/>
          <w:b/>
          <w:bCs/>
        </w:rPr>
        <w:t xml:space="preserve"> </w:t>
      </w:r>
      <w:r w:rsidRPr="00864912">
        <w:rPr>
          <w:rFonts w:eastAsia="Times New Roman"/>
          <w:b/>
          <w:bCs/>
          <w:lang w:val="vi-VN"/>
        </w:rPr>
        <w:t xml:space="preserve">TÀI SẢN CÔNG </w:t>
      </w:r>
      <w:r w:rsidRPr="00864912">
        <w:rPr>
          <w:rFonts w:eastAsia="Times New Roman"/>
          <w:b/>
          <w:bCs/>
          <w:lang w:val="fi-FI"/>
        </w:rPr>
        <w:t xml:space="preserve">VÀ MUA SẮM HÀNG HÓA, DỊCH VỤ </w:t>
      </w:r>
    </w:p>
    <w:p w:rsidR="004A7C52" w:rsidRPr="00864912" w:rsidRDefault="00B40CD8">
      <w:pPr>
        <w:shd w:val="clear" w:color="auto" w:fill="FFFFFF"/>
        <w:spacing w:after="0" w:line="320" w:lineRule="exact"/>
        <w:ind w:right="113"/>
        <w:jc w:val="center"/>
        <w:rPr>
          <w:rFonts w:eastAsia="Times New Roman"/>
          <w:b/>
          <w:bCs/>
        </w:rPr>
      </w:pPr>
      <w:r w:rsidRPr="00864912">
        <w:rPr>
          <w:rFonts w:eastAsia="Times New Roman"/>
          <w:b/>
          <w:bCs/>
          <w:lang w:val="vi-VN"/>
        </w:rPr>
        <w:t>TẠI ĐƠN VỊ SỰ NGHIỆP CÔNG LẬP</w:t>
      </w:r>
    </w:p>
    <w:p w:rsidR="004A7C52" w:rsidRPr="00864912" w:rsidRDefault="00B40CD8">
      <w:pPr>
        <w:spacing w:before="120" w:after="0" w:line="320" w:lineRule="exact"/>
        <w:ind w:firstLine="720"/>
        <w:jc w:val="both"/>
        <w:rPr>
          <w:rFonts w:eastAsia="Times New Roman"/>
          <w:b/>
          <w:bCs/>
        </w:rPr>
      </w:pPr>
      <w:r w:rsidRPr="00864912">
        <w:rPr>
          <w:rFonts w:eastAsia="Times New Roman"/>
          <w:b/>
          <w:bCs/>
          <w:lang w:val="vi-VN"/>
        </w:rPr>
        <w:t xml:space="preserve">Điều </w:t>
      </w:r>
      <w:r w:rsidRPr="00864912">
        <w:rPr>
          <w:rFonts w:eastAsia="Times New Roman"/>
          <w:b/>
          <w:bCs/>
        </w:rPr>
        <w:t>16</w:t>
      </w:r>
      <w:r w:rsidRPr="00864912">
        <w:rPr>
          <w:rFonts w:eastAsia="Times New Roman"/>
          <w:b/>
          <w:bCs/>
          <w:lang w:val="vi-VN"/>
        </w:rPr>
        <w:t>.</w:t>
      </w:r>
      <w:r w:rsidRPr="00864912">
        <w:rPr>
          <w:rFonts w:eastAsia="Times New Roman"/>
          <w:bCs/>
          <w:lang w:val="vi-VN"/>
        </w:rPr>
        <w:t xml:space="preserve"> </w:t>
      </w:r>
      <w:r w:rsidRPr="00864912">
        <w:rPr>
          <w:rFonts w:eastAsia="Times New Roman"/>
          <w:b/>
          <w:bCs/>
          <w:lang w:val="vi-VN"/>
        </w:rPr>
        <w:t>Thẩm quyền quyết định mua sắm tài sản công</w:t>
      </w:r>
      <w:r w:rsidRPr="00864912">
        <w:rPr>
          <w:rFonts w:eastAsia="Times New Roman"/>
          <w:b/>
          <w:bCs/>
        </w:rPr>
        <w:t>, hàng hóa, dịch vụ phục vụ hoạt động của đơn vị sự nghiệp công lập</w:t>
      </w:r>
    </w:p>
    <w:p w:rsidR="004A7C52" w:rsidRPr="00864912" w:rsidRDefault="00B40CD8">
      <w:pPr>
        <w:spacing w:before="120" w:after="0" w:line="320" w:lineRule="exact"/>
        <w:ind w:firstLine="720"/>
        <w:jc w:val="both"/>
        <w:rPr>
          <w:rFonts w:eastAsia="Times New Roman"/>
        </w:rPr>
      </w:pPr>
      <w:r w:rsidRPr="00864912">
        <w:rPr>
          <w:rFonts w:eastAsia="Times New Roman"/>
          <w:lang w:val="vi-VN"/>
        </w:rPr>
        <w:t xml:space="preserve">1. </w:t>
      </w:r>
      <w:r w:rsidRPr="00864912">
        <w:rPr>
          <w:rFonts w:eastAsia="Times New Roman"/>
        </w:rPr>
        <w:t xml:space="preserve">Đối với </w:t>
      </w:r>
      <w:r w:rsidRPr="00864912">
        <w:rPr>
          <w:rFonts w:eastAsia="Times New Roman"/>
          <w:lang w:val="vi-VN"/>
        </w:rPr>
        <w:t xml:space="preserve">đơn vị </w:t>
      </w:r>
      <w:r w:rsidRPr="00864912">
        <w:rPr>
          <w:rFonts w:eastAsia="Times New Roman"/>
        </w:rPr>
        <w:t xml:space="preserve">sự nghiệp công lập </w:t>
      </w:r>
      <w:r w:rsidRPr="00864912">
        <w:rPr>
          <w:rFonts w:eastAsia="Times New Roman"/>
          <w:lang w:val="vi-VN"/>
        </w:rPr>
        <w:t>tự đảm bảo chi thường xuyên</w:t>
      </w:r>
      <w:r w:rsidRPr="00864912">
        <w:rPr>
          <w:rFonts w:eastAsia="Times New Roman"/>
          <w:lang w:val="vi-VN"/>
        </w:rPr>
        <w:t xml:space="preserve"> và chi đầu tư</w:t>
      </w:r>
      <w:r w:rsidRPr="00864912">
        <w:rPr>
          <w:rFonts w:eastAsia="Times New Roman"/>
        </w:rPr>
        <w:t>; đơn vị sự nghiệp công lập tự đảm bảo chi thường xuyên</w:t>
      </w:r>
    </w:p>
    <w:p w:rsidR="004A7C52" w:rsidRPr="00864912" w:rsidRDefault="00B40CD8">
      <w:pPr>
        <w:spacing w:before="120" w:after="0" w:line="320" w:lineRule="exact"/>
        <w:ind w:firstLine="720"/>
        <w:jc w:val="both"/>
        <w:rPr>
          <w:rFonts w:eastAsia="Times New Roman"/>
        </w:rPr>
      </w:pPr>
      <w:r w:rsidRPr="00864912">
        <w:rPr>
          <w:rFonts w:eastAsia="Times New Roman"/>
          <w:lang w:val="fi-FI"/>
        </w:rPr>
        <w:t xml:space="preserve">a) </w:t>
      </w:r>
      <w:r w:rsidRPr="00864912">
        <w:rPr>
          <w:rFonts w:eastAsia="Times New Roman"/>
          <w:lang w:val="vi-VN"/>
        </w:rPr>
        <w:t>Chủ tịch Ủy ban nhân dân tỉnh</w:t>
      </w:r>
      <w:r w:rsidRPr="00864912">
        <w:rPr>
          <w:rFonts w:eastAsia="Times New Roman"/>
          <w:lang w:val="fi-FI"/>
        </w:rPr>
        <w:t xml:space="preserve"> q</w:t>
      </w:r>
      <w:r w:rsidRPr="00864912">
        <w:rPr>
          <w:rFonts w:eastAsia="Times New Roman"/>
          <w:lang w:val="vi-VN"/>
        </w:rPr>
        <w:t xml:space="preserve">uyết định </w:t>
      </w:r>
      <w:r w:rsidRPr="00864912">
        <w:rPr>
          <w:rFonts w:eastAsia="Times New Roman"/>
          <w:lang w:val="fi-FI"/>
        </w:rPr>
        <w:t>mua sắm đối với cơ sở hoạt động sự nghiệp và xe ô tô</w:t>
      </w:r>
      <w:r w:rsidRPr="00864912">
        <w:rPr>
          <w:rFonts w:eastAsia="Times New Roman"/>
        </w:rPr>
        <w:t>.</w:t>
      </w:r>
    </w:p>
    <w:p w:rsidR="004A7C52" w:rsidRPr="00864912" w:rsidRDefault="00B40CD8">
      <w:pPr>
        <w:spacing w:before="120" w:after="0" w:line="320" w:lineRule="exact"/>
        <w:ind w:firstLine="720"/>
        <w:jc w:val="both"/>
        <w:rPr>
          <w:rFonts w:eastAsia="Times New Roman"/>
        </w:rPr>
      </w:pPr>
      <w:r w:rsidRPr="00864912">
        <w:rPr>
          <w:rFonts w:eastAsia="Times New Roman"/>
        </w:rPr>
        <w:t>b) Người đứng đầu</w:t>
      </w:r>
      <w:r w:rsidRPr="00864912">
        <w:rPr>
          <w:rFonts w:eastAsia="Times New Roman"/>
          <w:lang w:val="vi-VN"/>
        </w:rPr>
        <w:t xml:space="preserve"> đơn vị </w:t>
      </w:r>
      <w:r w:rsidRPr="00864912">
        <w:rPr>
          <w:rFonts w:eastAsia="Times New Roman"/>
        </w:rPr>
        <w:t xml:space="preserve">sự nghiệp công lập </w:t>
      </w:r>
      <w:r w:rsidRPr="00864912">
        <w:rPr>
          <w:rFonts w:eastAsia="Times New Roman"/>
          <w:lang w:val="vi-VN"/>
        </w:rPr>
        <w:t>quyết định mua sắm</w:t>
      </w:r>
      <w:r w:rsidRPr="00864912">
        <w:rPr>
          <w:rFonts w:eastAsia="Times New Roman"/>
          <w:b/>
          <w:bCs/>
          <w:lang w:val="vi-VN"/>
        </w:rPr>
        <w:t xml:space="preserve"> </w:t>
      </w:r>
      <w:r w:rsidRPr="00864912">
        <w:rPr>
          <w:rFonts w:eastAsia="Times New Roman"/>
          <w:bCs/>
        </w:rPr>
        <w:t xml:space="preserve">hàng hóa, dịch vụ </w:t>
      </w:r>
      <w:r w:rsidRPr="00864912">
        <w:rPr>
          <w:rFonts w:eastAsia="Times New Roman"/>
        </w:rPr>
        <w:t>phục vụ</w:t>
      </w:r>
      <w:r w:rsidRPr="00864912">
        <w:rPr>
          <w:rFonts w:eastAsia="Times New Roman"/>
        </w:rPr>
        <w:t xml:space="preserve"> hoạt động của đơn vị</w:t>
      </w:r>
      <w:r w:rsidRPr="00864912">
        <w:rPr>
          <w:rFonts w:eastAsia="Times New Roman"/>
          <w:lang w:val="vi-VN"/>
        </w:rPr>
        <w:t>.</w:t>
      </w:r>
    </w:p>
    <w:p w:rsidR="004A7C52" w:rsidRPr="00864912" w:rsidRDefault="00B40CD8">
      <w:pPr>
        <w:spacing w:before="120" w:after="0" w:line="320" w:lineRule="exact"/>
        <w:ind w:firstLine="720"/>
        <w:jc w:val="both"/>
        <w:rPr>
          <w:rFonts w:eastAsia="Times New Roman"/>
        </w:rPr>
      </w:pPr>
      <w:r w:rsidRPr="00864912">
        <w:rPr>
          <w:rFonts w:eastAsia="Times New Roman"/>
        </w:rPr>
        <w:t>2. Đối với các đơn vị sự nghiệp công</w:t>
      </w:r>
      <w:r w:rsidRPr="00864912">
        <w:rPr>
          <w:rFonts w:eastAsia="Times New Roman"/>
          <w:lang w:val="vi-VN"/>
        </w:rPr>
        <w:t xml:space="preserve"> lập đảm bảo một phần kinh phí và các đơn vị sự nghiệp công lập do ngân sách đảm bảo toàn bộ kinh phí</w:t>
      </w:r>
    </w:p>
    <w:p w:rsidR="004A7C52" w:rsidRPr="00864912" w:rsidRDefault="00B40CD8">
      <w:pPr>
        <w:spacing w:before="120" w:after="0" w:line="320" w:lineRule="exact"/>
        <w:ind w:firstLine="720"/>
        <w:jc w:val="both"/>
        <w:rPr>
          <w:rFonts w:eastAsia="Times New Roman"/>
          <w:lang w:val="fi-FI"/>
        </w:rPr>
      </w:pPr>
      <w:r w:rsidRPr="00864912">
        <w:rPr>
          <w:rFonts w:eastAsia="Times New Roman"/>
          <w:lang w:val="fi-FI"/>
        </w:rPr>
        <w:t xml:space="preserve">a) </w:t>
      </w:r>
      <w:r w:rsidRPr="00864912">
        <w:rPr>
          <w:rFonts w:eastAsia="Times New Roman"/>
          <w:lang w:val="vi-VN"/>
        </w:rPr>
        <w:t>Chủ tịch Ủy ban nhân dân tỉnh</w:t>
      </w:r>
      <w:r w:rsidRPr="00864912">
        <w:rPr>
          <w:rFonts w:eastAsia="Times New Roman"/>
          <w:lang w:val="fi-FI"/>
        </w:rPr>
        <w:t xml:space="preserve"> q</w:t>
      </w:r>
      <w:r w:rsidRPr="00864912">
        <w:rPr>
          <w:rFonts w:eastAsia="Times New Roman"/>
          <w:lang w:val="vi-VN"/>
        </w:rPr>
        <w:t xml:space="preserve">uyết định </w:t>
      </w:r>
      <w:r w:rsidRPr="00864912">
        <w:rPr>
          <w:rFonts w:eastAsia="Times New Roman"/>
          <w:lang w:val="fi-FI"/>
        </w:rPr>
        <w:t>mua sắm đối với:</w:t>
      </w:r>
    </w:p>
    <w:p w:rsidR="004A7C52" w:rsidRPr="00864912" w:rsidRDefault="00B40CD8">
      <w:pPr>
        <w:spacing w:before="120" w:after="0" w:line="320" w:lineRule="exact"/>
        <w:ind w:firstLine="720"/>
        <w:jc w:val="both"/>
        <w:rPr>
          <w:rFonts w:eastAsia="Times New Roman"/>
        </w:rPr>
      </w:pPr>
      <w:r w:rsidRPr="00864912">
        <w:rPr>
          <w:rFonts w:eastAsia="Times New Roman"/>
          <w:lang w:val="fi-FI"/>
        </w:rPr>
        <w:t xml:space="preserve">- Cơ sở hoạt động sự nghiệp; xe ô </w:t>
      </w:r>
      <w:r w:rsidRPr="00864912">
        <w:rPr>
          <w:rFonts w:eastAsia="Times New Roman"/>
          <w:lang w:val="fi-FI"/>
        </w:rPr>
        <w:t>tô</w:t>
      </w:r>
      <w:r w:rsidRPr="00864912">
        <w:rPr>
          <w:rFonts w:eastAsia="Times New Roman"/>
        </w:rPr>
        <w:t>.</w:t>
      </w:r>
    </w:p>
    <w:p w:rsidR="004A7C52" w:rsidRPr="00864912" w:rsidRDefault="00B40CD8">
      <w:pPr>
        <w:spacing w:before="120" w:after="0" w:line="320" w:lineRule="exact"/>
        <w:ind w:firstLine="720"/>
        <w:jc w:val="both"/>
        <w:rPr>
          <w:rFonts w:eastAsia="Times New Roman"/>
          <w:lang w:val="fi-FI"/>
        </w:rPr>
      </w:pPr>
      <w:r w:rsidRPr="00864912">
        <w:rPr>
          <w:rFonts w:eastAsia="Times New Roman"/>
          <w:shd w:val="clear" w:color="auto" w:fill="FFFFFF"/>
          <w:lang w:val="fi-FI"/>
        </w:rPr>
        <w:t xml:space="preserve">- Tài sản khác còn lại và hàng hóa, dịch vụ </w:t>
      </w:r>
      <w:r w:rsidRPr="00864912">
        <w:rPr>
          <w:rFonts w:eastAsia="Times New Roman"/>
          <w:lang w:val="vi-VN"/>
        </w:rPr>
        <w:t xml:space="preserve">có giá trị </w:t>
      </w:r>
      <w:r w:rsidRPr="00864912">
        <w:rPr>
          <w:rFonts w:eastAsia="Times New Roman"/>
        </w:rPr>
        <w:t>từ</w:t>
      </w:r>
      <w:r w:rsidRPr="00864912">
        <w:rPr>
          <w:rFonts w:eastAsia="Times New Roman"/>
          <w:lang w:val="vi-VN"/>
        </w:rPr>
        <w:t xml:space="preserve"> </w:t>
      </w:r>
      <w:r w:rsidRPr="00864912">
        <w:rPr>
          <w:rFonts w:eastAsia="Times New Roman"/>
          <w:lang w:val="fi-FI"/>
        </w:rPr>
        <w:t>01 tỷ đồng</w:t>
      </w:r>
      <w:r w:rsidRPr="00864912">
        <w:rPr>
          <w:rFonts w:eastAsia="Times New Roman"/>
          <w:lang w:val="vi-VN"/>
        </w:rPr>
        <w:t xml:space="preserve"> trở lên</w:t>
      </w:r>
      <w:r w:rsidRPr="00864912">
        <w:rPr>
          <w:rFonts w:eastAsia="Times New Roman"/>
        </w:rPr>
        <w:t xml:space="preserve"> trên </w:t>
      </w:r>
      <w:r w:rsidRPr="00864912">
        <w:rPr>
          <w:rFonts w:eastAsia="Times New Roman"/>
          <w:lang w:val="fi-FI"/>
        </w:rPr>
        <w:t>gói thầu, nội dung mua sắm.</w:t>
      </w:r>
    </w:p>
    <w:p w:rsidR="004A7C52" w:rsidRPr="00864912" w:rsidRDefault="00B40CD8">
      <w:pPr>
        <w:spacing w:before="120" w:after="0" w:line="320" w:lineRule="exact"/>
        <w:ind w:firstLine="720"/>
        <w:jc w:val="both"/>
        <w:rPr>
          <w:rFonts w:eastAsia="Times New Roman"/>
        </w:rPr>
      </w:pPr>
      <w:r w:rsidRPr="00864912">
        <w:rPr>
          <w:rFonts w:eastAsia="Times New Roman"/>
          <w:lang w:val="fi-FI"/>
        </w:rPr>
        <w:t>b)</w:t>
      </w:r>
      <w:r w:rsidRPr="00864912">
        <w:rPr>
          <w:rFonts w:eastAsia="Times New Roman"/>
          <w:lang w:val="vi-VN"/>
        </w:rPr>
        <w:t xml:space="preserve"> </w:t>
      </w:r>
      <w:r w:rsidRPr="00864912">
        <w:rPr>
          <w:rFonts w:eastAsia="Times New Roman"/>
        </w:rPr>
        <w:t>Người đứng đầu đ</w:t>
      </w:r>
      <w:r w:rsidRPr="00864912">
        <w:rPr>
          <w:rFonts w:eastAsia="Times New Roman"/>
          <w:bCs/>
          <w:lang w:val="vi-VN"/>
        </w:rPr>
        <w:t xml:space="preserve">ơn vị sự nghiệp công lập trực thuộc Ủy ban nhân dân tỉnh </w:t>
      </w:r>
      <w:r w:rsidRPr="00864912">
        <w:rPr>
          <w:rFonts w:eastAsia="Times New Roman"/>
          <w:lang w:val="vi-VN"/>
        </w:rPr>
        <w:t xml:space="preserve">quyết định </w:t>
      </w:r>
      <w:r w:rsidRPr="00864912">
        <w:rPr>
          <w:rFonts w:eastAsia="Times New Roman"/>
          <w:lang w:val="fi-FI"/>
        </w:rPr>
        <w:t>mua sắm t</w:t>
      </w:r>
      <w:r w:rsidRPr="00864912">
        <w:rPr>
          <w:rFonts w:eastAsia="Times New Roman"/>
          <w:lang w:val="vi-VN"/>
        </w:rPr>
        <w:t>ài sản, hàng hóa, dịch vụ</w:t>
      </w:r>
      <w:r w:rsidRPr="00864912">
        <w:rPr>
          <w:rFonts w:eastAsia="Times New Roman"/>
          <w:lang w:val="fi-FI"/>
        </w:rPr>
        <w:t xml:space="preserve"> </w:t>
      </w:r>
      <w:r w:rsidRPr="00864912">
        <w:rPr>
          <w:rFonts w:eastAsia="Times New Roman"/>
        </w:rPr>
        <w:t xml:space="preserve">có giá trị </w:t>
      </w:r>
      <w:r w:rsidRPr="00864912">
        <w:rPr>
          <w:rFonts w:eastAsia="Times New Roman"/>
          <w:lang w:val="vi-VN"/>
        </w:rPr>
        <w:t>dưới 01 t</w:t>
      </w:r>
      <w:r w:rsidRPr="00864912">
        <w:rPr>
          <w:rFonts w:eastAsia="Times New Roman"/>
          <w:lang w:val="vi-VN"/>
        </w:rPr>
        <w:t>ỷ đồng</w:t>
      </w:r>
      <w:r w:rsidRPr="00864912">
        <w:rPr>
          <w:rFonts w:eastAsia="Times New Roman"/>
          <w:lang w:val="fi-FI"/>
        </w:rPr>
        <w:t xml:space="preserve"> trên 01 gói thầu, nội dung mua sắm của mình và </w:t>
      </w:r>
      <w:r w:rsidRPr="00864912">
        <w:rPr>
          <w:rFonts w:eastAsia="Times New Roman"/>
        </w:rPr>
        <w:t xml:space="preserve">trên 200 triệu đồng đến </w:t>
      </w:r>
      <w:r w:rsidRPr="00864912">
        <w:rPr>
          <w:rFonts w:eastAsia="Times New Roman"/>
          <w:lang w:val="vi-VN"/>
        </w:rPr>
        <w:t>dưới 01 tỷ đồng</w:t>
      </w:r>
      <w:r w:rsidRPr="00864912">
        <w:rPr>
          <w:rFonts w:eastAsia="Times New Roman"/>
        </w:rPr>
        <w:t xml:space="preserve"> </w:t>
      </w:r>
      <w:r w:rsidRPr="00864912">
        <w:rPr>
          <w:rFonts w:eastAsia="Times New Roman"/>
          <w:lang w:val="fi-FI"/>
        </w:rPr>
        <w:t>trên 01 gói thầu, nội dung mua sắm</w:t>
      </w:r>
      <w:r w:rsidRPr="00864912">
        <w:rPr>
          <w:rFonts w:eastAsia="Times New Roman"/>
        </w:rPr>
        <w:t xml:space="preserve"> của đơn vị sự nghiệp công lập trực thuộc </w:t>
      </w:r>
      <w:r w:rsidRPr="00864912">
        <w:rPr>
          <w:rFonts w:eastAsia="Times New Roman"/>
          <w:lang w:val="fi-FI"/>
        </w:rPr>
        <w:t xml:space="preserve">quản lý trong phạm vi dự toán đã được cơ quan có thẩm quyền giao và </w:t>
      </w:r>
      <w:r w:rsidRPr="00864912">
        <w:rPr>
          <w:rFonts w:eastAsia="Times New Roman"/>
          <w:lang w:val="vi-VN"/>
        </w:rPr>
        <w:t>nguồn kinh phí đượ</w:t>
      </w:r>
      <w:r w:rsidRPr="00864912">
        <w:rPr>
          <w:rFonts w:eastAsia="Times New Roman"/>
          <w:lang w:val="vi-VN"/>
        </w:rPr>
        <w:t>c phép sử dụng</w:t>
      </w:r>
      <w:r w:rsidRPr="00864912">
        <w:rPr>
          <w:rFonts w:eastAsia="Times New Roman"/>
        </w:rPr>
        <w:t>.</w:t>
      </w:r>
    </w:p>
    <w:p w:rsidR="004A7C52" w:rsidRPr="00864912" w:rsidRDefault="00B40CD8">
      <w:pPr>
        <w:spacing w:before="120" w:after="0" w:line="320" w:lineRule="exact"/>
        <w:ind w:firstLine="720"/>
        <w:jc w:val="both"/>
        <w:rPr>
          <w:rFonts w:eastAsia="Times New Roman"/>
          <w:shd w:val="clear" w:color="auto" w:fill="FFFFFF"/>
        </w:rPr>
      </w:pPr>
      <w:r w:rsidRPr="00864912">
        <w:rPr>
          <w:rFonts w:eastAsia="Times New Roman"/>
          <w:shd w:val="clear" w:color="auto" w:fill="FFFFFF"/>
        </w:rPr>
        <w:t xml:space="preserve">c) </w:t>
      </w:r>
      <w:r w:rsidRPr="00864912">
        <w:rPr>
          <w:rFonts w:eastAsia="Times New Roman"/>
        </w:rPr>
        <w:t xml:space="preserve">Thủ trưởng các sở, ban, ngành tỉnh, Chủ tịch Ủy ban nhân dân cấp huyện </w:t>
      </w:r>
      <w:r w:rsidRPr="00864912">
        <w:rPr>
          <w:rFonts w:eastAsia="Times New Roman"/>
          <w:lang w:val="vi-VN"/>
        </w:rPr>
        <w:t xml:space="preserve">quyết định </w:t>
      </w:r>
      <w:r w:rsidRPr="00864912">
        <w:rPr>
          <w:rFonts w:eastAsia="Times New Roman"/>
          <w:shd w:val="clear" w:color="auto" w:fill="FFFFFF"/>
        </w:rPr>
        <w:t xml:space="preserve">việc mua sắm tài sản, hàng hóa, dịch vụ </w:t>
      </w:r>
      <w:r w:rsidRPr="00864912">
        <w:rPr>
          <w:rFonts w:eastAsia="Times New Roman"/>
          <w:lang w:val="vi-VN"/>
        </w:rPr>
        <w:t xml:space="preserve">có giá trị </w:t>
      </w:r>
      <w:r w:rsidRPr="00864912">
        <w:rPr>
          <w:rFonts w:eastAsia="Times New Roman"/>
        </w:rPr>
        <w:t>trên 2</w:t>
      </w:r>
      <w:r w:rsidRPr="00864912">
        <w:rPr>
          <w:rFonts w:eastAsia="Times New Roman"/>
          <w:lang w:val="vi-VN"/>
        </w:rPr>
        <w:t xml:space="preserve">00 triệu đồng đến dưới </w:t>
      </w:r>
      <w:r w:rsidRPr="00864912">
        <w:rPr>
          <w:rFonts w:eastAsia="Times New Roman"/>
          <w:lang w:val="fi-FI"/>
        </w:rPr>
        <w:t>01 tỷ đồng</w:t>
      </w:r>
      <w:r w:rsidRPr="00864912">
        <w:rPr>
          <w:rFonts w:eastAsia="Times New Roman"/>
          <w:shd w:val="clear" w:color="auto" w:fill="FFFFFF"/>
        </w:rPr>
        <w:t xml:space="preserve"> trên 01 gói thầu, nội dung mua sắm </w:t>
      </w:r>
      <w:r w:rsidRPr="00864912">
        <w:rPr>
          <w:rFonts w:eastAsia="Times New Roman"/>
        </w:rPr>
        <w:t xml:space="preserve">cho các đơn vị trực thuộc </w:t>
      </w:r>
      <w:r w:rsidRPr="00864912">
        <w:rPr>
          <w:rFonts w:eastAsia="Times New Roman"/>
        </w:rPr>
        <w:t>phạm vi quản lý</w:t>
      </w:r>
      <w:r w:rsidRPr="00864912">
        <w:rPr>
          <w:rFonts w:eastAsia="Times New Roman"/>
          <w:lang w:val="vi-VN"/>
        </w:rPr>
        <w:t xml:space="preserve"> trong phạm vi dự toán đã được cơ quan có thẩm quyền giao và nguồn kinh phí được phép sử dụng.</w:t>
      </w:r>
    </w:p>
    <w:p w:rsidR="004A7C52" w:rsidRPr="00864912" w:rsidRDefault="00B40CD8">
      <w:pPr>
        <w:spacing w:before="120" w:after="0" w:line="320" w:lineRule="exact"/>
        <w:ind w:firstLine="720"/>
        <w:jc w:val="both"/>
        <w:rPr>
          <w:rFonts w:eastAsia="Times New Roman"/>
          <w:u w:val="single"/>
        </w:rPr>
      </w:pPr>
      <w:r w:rsidRPr="00864912">
        <w:rPr>
          <w:rFonts w:eastAsia="Times New Roman"/>
          <w:lang w:val="fi-FI"/>
        </w:rPr>
        <w:t>d)</w:t>
      </w:r>
      <w:r w:rsidRPr="00864912">
        <w:rPr>
          <w:rFonts w:eastAsia="Times New Roman"/>
          <w:lang w:val="vi-VN"/>
        </w:rPr>
        <w:t xml:space="preserve"> </w:t>
      </w:r>
      <w:r w:rsidRPr="00864912">
        <w:rPr>
          <w:rFonts w:eastAsia="Times New Roman"/>
        </w:rPr>
        <w:t>Người đứng đầu đ</w:t>
      </w:r>
      <w:r w:rsidRPr="00864912">
        <w:rPr>
          <w:rFonts w:eastAsia="Times New Roman"/>
          <w:bCs/>
          <w:lang w:val="vi-VN"/>
        </w:rPr>
        <w:t xml:space="preserve">ơn vị sự nghiệp công lập </w:t>
      </w:r>
      <w:r w:rsidRPr="00864912">
        <w:rPr>
          <w:rFonts w:eastAsia="Times New Roman"/>
          <w:lang w:val="vi-VN"/>
        </w:rPr>
        <w:t xml:space="preserve">trực thuộc các sở, ban, ngành </w:t>
      </w:r>
      <w:r w:rsidRPr="00864912">
        <w:rPr>
          <w:rFonts w:eastAsia="Times New Roman"/>
        </w:rPr>
        <w:t xml:space="preserve">cấp </w:t>
      </w:r>
      <w:r w:rsidRPr="00864912">
        <w:rPr>
          <w:rFonts w:eastAsia="Times New Roman"/>
          <w:lang w:val="vi-VN"/>
        </w:rPr>
        <w:t>tỉnh</w:t>
      </w:r>
      <w:r w:rsidRPr="00864912">
        <w:rPr>
          <w:rFonts w:eastAsia="Times New Roman"/>
        </w:rPr>
        <w:t>; đơn vị sự nghiệp công lập trực thuộc đơn vị sự nghiệp công lập</w:t>
      </w:r>
      <w:r w:rsidRPr="00864912">
        <w:rPr>
          <w:rFonts w:eastAsia="Times New Roman"/>
        </w:rPr>
        <w:t xml:space="preserve"> trực thuộc Ủy ban nhân dân tỉnh; đơn vị sự nghiệp công lập trực thuộc Chi cục và Ủy ban nhân dân cấp huyện: </w:t>
      </w:r>
      <w:r w:rsidRPr="00864912">
        <w:rPr>
          <w:rFonts w:eastAsia="Times New Roman"/>
          <w:lang w:val="vi-VN"/>
        </w:rPr>
        <w:t xml:space="preserve">quyết định </w:t>
      </w:r>
      <w:r w:rsidRPr="00864912">
        <w:rPr>
          <w:rFonts w:eastAsia="Times New Roman"/>
          <w:shd w:val="clear" w:color="auto" w:fill="FFFFFF"/>
        </w:rPr>
        <w:t xml:space="preserve">việc mua sắm tài sản, hàng hóa, dịch vụ </w:t>
      </w:r>
      <w:r w:rsidRPr="00864912">
        <w:rPr>
          <w:rFonts w:eastAsia="Times New Roman"/>
        </w:rPr>
        <w:t xml:space="preserve">có giá trị không quá 200 triệu đồng </w:t>
      </w:r>
      <w:r w:rsidRPr="00864912">
        <w:rPr>
          <w:rFonts w:eastAsia="Times New Roman"/>
          <w:shd w:val="clear" w:color="auto" w:fill="FFFFFF"/>
        </w:rPr>
        <w:t>trên 01 gói thầu, nội dung mua sắm</w:t>
      </w:r>
      <w:r w:rsidRPr="00864912">
        <w:rPr>
          <w:rFonts w:eastAsia="Times New Roman"/>
          <w:lang w:val="vi-VN"/>
        </w:rPr>
        <w:t xml:space="preserve"> trong phạm vi dự toán đã </w:t>
      </w:r>
      <w:r w:rsidRPr="00864912">
        <w:rPr>
          <w:rFonts w:eastAsia="Times New Roman"/>
          <w:lang w:val="vi-VN"/>
        </w:rPr>
        <w:t>được cơ quan có thẩm quyền giao và nguồn kinh phí được phép sử dụng.</w:t>
      </w:r>
    </w:p>
    <w:p w:rsidR="004A7C52" w:rsidRPr="00864912" w:rsidRDefault="00B40CD8">
      <w:pPr>
        <w:spacing w:before="120" w:after="0" w:line="320" w:lineRule="exact"/>
        <w:ind w:firstLine="720"/>
        <w:jc w:val="both"/>
        <w:rPr>
          <w:rFonts w:eastAsia="Times New Roman"/>
          <w:b/>
        </w:rPr>
      </w:pPr>
      <w:r w:rsidRPr="00864912">
        <w:rPr>
          <w:rFonts w:eastAsia="Times New Roman"/>
          <w:b/>
          <w:lang w:val="vi-VN"/>
        </w:rPr>
        <w:lastRenderedPageBreak/>
        <w:t xml:space="preserve">Điều </w:t>
      </w:r>
      <w:r w:rsidRPr="00864912">
        <w:rPr>
          <w:rFonts w:eastAsia="Times New Roman"/>
          <w:b/>
        </w:rPr>
        <w:t>17</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Thẩm quyền quyết định thuê tài sản phục vụ hoạt động của đơn vị sự nghiệp công lập</w:t>
      </w:r>
      <w:r w:rsidRPr="00864912">
        <w:rPr>
          <w:rFonts w:eastAsia="Times New Roman"/>
          <w:b/>
        </w:rPr>
        <w:t xml:space="preserve"> </w:t>
      </w:r>
      <w:r w:rsidRPr="00864912">
        <w:rPr>
          <w:rFonts w:eastAsia="Times New Roman"/>
          <w:b/>
          <w:lang w:val="vi-VN"/>
        </w:rPr>
        <w:t>đảm bảo một phần kinh phí và đơn vị sự nghiệp công lập do ngân sách đảm bảo toàn bộ kinh phí</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1.</w:t>
      </w:r>
      <w:r w:rsidRPr="00864912">
        <w:rPr>
          <w:rFonts w:eastAsia="Times New Roman"/>
          <w:lang w:val="fi-FI"/>
        </w:rPr>
        <w:t xml:space="preserve"> Chủ tịch Ủy ban nhân dân tỉnh</w:t>
      </w:r>
    </w:p>
    <w:p w:rsidR="004A7C52" w:rsidRPr="00864912" w:rsidRDefault="00B40CD8">
      <w:pPr>
        <w:shd w:val="clear" w:color="auto" w:fill="FFFFFF"/>
        <w:spacing w:before="120" w:after="0" w:line="320" w:lineRule="exact"/>
        <w:ind w:firstLine="720"/>
        <w:jc w:val="both"/>
        <w:rPr>
          <w:rFonts w:eastAsia="Times New Roman"/>
          <w:strike/>
          <w:lang w:val="fi-FI"/>
        </w:rPr>
      </w:pPr>
      <w:r w:rsidRPr="00864912">
        <w:rPr>
          <w:rFonts w:eastAsia="Times New Roman"/>
          <w:lang w:val="fi-FI"/>
        </w:rPr>
        <w:t>a) Quyết định việc thuê cơ sở hoạt động sự nghiệp, xe ô tô.</w:t>
      </w:r>
    </w:p>
    <w:p w:rsidR="004A7C52" w:rsidRPr="00864912" w:rsidRDefault="00B40CD8">
      <w:pPr>
        <w:shd w:val="clear" w:color="auto" w:fill="FFFFFF"/>
        <w:spacing w:before="120" w:after="0" w:line="320" w:lineRule="exact"/>
        <w:ind w:firstLine="720"/>
        <w:jc w:val="both"/>
        <w:rPr>
          <w:rFonts w:eastAsia="Times New Roman"/>
          <w:lang w:val="fi-FI"/>
        </w:rPr>
      </w:pPr>
      <w:r w:rsidRPr="00864912">
        <w:rPr>
          <w:rFonts w:eastAsia="Times New Roman"/>
          <w:lang w:val="fi-FI"/>
        </w:rPr>
        <w:t>b) Quyết định việc thuê tài sản khác đối với tài sản có giá thuê tính cho cả thời gian thuê (tính cho một hợp đồng) từ 500 triệu đồng trở lên.</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rPr>
        <w:t>2. Người đứng đầu đ</w:t>
      </w:r>
      <w:r w:rsidRPr="00864912">
        <w:rPr>
          <w:rFonts w:eastAsia="Times New Roman"/>
          <w:bCs/>
          <w:lang w:val="vi-VN"/>
        </w:rPr>
        <w:t xml:space="preserve">ơn </w:t>
      </w:r>
      <w:r w:rsidRPr="00864912">
        <w:rPr>
          <w:rFonts w:eastAsia="Times New Roman"/>
          <w:bCs/>
          <w:lang w:val="vi-VN"/>
        </w:rPr>
        <w:t xml:space="preserve">vị sự nghiệp công lập trực thuộc Ủy ban nhân dân tỉnh </w:t>
      </w:r>
      <w:r w:rsidRPr="00864912">
        <w:rPr>
          <w:rFonts w:eastAsia="Times New Roman"/>
          <w:lang w:val="vi-VN"/>
        </w:rPr>
        <w:t xml:space="preserve">quyết định việc thuê tài sản có giá thuê tính cho cả thời gian thuê (tính cho một hợp đồng) </w:t>
      </w:r>
      <w:r w:rsidRPr="00864912">
        <w:rPr>
          <w:rFonts w:eastAsia="Times New Roman"/>
        </w:rPr>
        <w:t>dưới 500 triệu đồng cho đơn vị mình và từ trên 200 triệu đồng đến</w:t>
      </w:r>
      <w:r w:rsidRPr="00864912">
        <w:rPr>
          <w:rFonts w:eastAsia="Times New Roman"/>
          <w:lang w:val="vi-VN"/>
        </w:rPr>
        <w:t xml:space="preserve"> </w:t>
      </w:r>
      <w:r w:rsidRPr="00864912">
        <w:rPr>
          <w:rFonts w:eastAsia="Times New Roman"/>
        </w:rPr>
        <w:t>dưới 500</w:t>
      </w:r>
      <w:r w:rsidRPr="00864912">
        <w:rPr>
          <w:rFonts w:eastAsia="Times New Roman"/>
          <w:lang w:val="vi-VN"/>
        </w:rPr>
        <w:t xml:space="preserve"> triệu đồng </w:t>
      </w:r>
      <w:r w:rsidRPr="00864912">
        <w:rPr>
          <w:rFonts w:eastAsia="Times New Roman"/>
        </w:rPr>
        <w:t xml:space="preserve">cho các đơn vị trực </w:t>
      </w:r>
      <w:r w:rsidRPr="00864912">
        <w:rPr>
          <w:rFonts w:eastAsia="Times New Roman"/>
        </w:rPr>
        <w:t>thuộc mình quản lý</w:t>
      </w:r>
      <w:r w:rsidRPr="00864912">
        <w:rPr>
          <w:rFonts w:eastAsia="Times New Roman"/>
          <w:lang w:val="vi-VN"/>
        </w:rPr>
        <w:t xml:space="preserve"> từ nguồn kinh phí được phép sử dụng</w:t>
      </w:r>
      <w:r w:rsidRPr="00864912">
        <w:rPr>
          <w:rFonts w:eastAsia="Times New Roman"/>
        </w:rPr>
        <w:t>.</w:t>
      </w:r>
      <w:r w:rsidRPr="00864912">
        <w:rPr>
          <w:rFonts w:eastAsia="Times New Roman"/>
          <w:lang w:val="vi-VN"/>
        </w:rPr>
        <w:t xml:space="preserve"> </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rPr>
        <w:t xml:space="preserve">3. Thủ trưởng các sở, ban, ngành tỉnh, Chủ tịch Ủy ban nhân dân cấp huyện </w:t>
      </w:r>
      <w:r w:rsidRPr="00864912">
        <w:rPr>
          <w:rFonts w:eastAsia="Times New Roman"/>
          <w:lang w:val="vi-VN"/>
        </w:rPr>
        <w:t>quyết định việc thuê tài sản</w:t>
      </w:r>
      <w:r w:rsidRPr="00864912">
        <w:rPr>
          <w:rFonts w:eastAsia="Times New Roman"/>
        </w:rPr>
        <w:t xml:space="preserve"> </w:t>
      </w:r>
      <w:r w:rsidRPr="00864912">
        <w:rPr>
          <w:rFonts w:eastAsia="Times New Roman"/>
          <w:lang w:val="vi-VN"/>
        </w:rPr>
        <w:t xml:space="preserve">có giá thuê tính cho cả thời gian thuê (tính cho một hợp đồng) </w:t>
      </w:r>
      <w:r w:rsidRPr="00864912">
        <w:rPr>
          <w:rFonts w:eastAsia="Times New Roman"/>
        </w:rPr>
        <w:t>trên 200 triệu đồng đến</w:t>
      </w:r>
      <w:r w:rsidRPr="00864912">
        <w:rPr>
          <w:rFonts w:eastAsia="Times New Roman"/>
          <w:lang w:val="vi-VN"/>
        </w:rPr>
        <w:t xml:space="preserve"> </w:t>
      </w:r>
      <w:r w:rsidRPr="00864912">
        <w:rPr>
          <w:rFonts w:eastAsia="Times New Roman"/>
        </w:rPr>
        <w:t>dưới 500</w:t>
      </w:r>
      <w:r w:rsidRPr="00864912">
        <w:rPr>
          <w:rFonts w:eastAsia="Times New Roman"/>
          <w:lang w:val="vi-VN"/>
        </w:rPr>
        <w:t xml:space="preserve"> </w:t>
      </w:r>
      <w:r w:rsidRPr="00864912">
        <w:rPr>
          <w:rFonts w:eastAsia="Times New Roman"/>
          <w:lang w:val="vi-VN"/>
        </w:rPr>
        <w:t xml:space="preserve">triệu đồng </w:t>
      </w:r>
      <w:r w:rsidRPr="00864912">
        <w:rPr>
          <w:rFonts w:eastAsia="Times New Roman"/>
        </w:rPr>
        <w:t>cho các đơn vị trực thuộc phạm vi quản lý</w:t>
      </w:r>
      <w:r w:rsidRPr="00864912">
        <w:rPr>
          <w:rFonts w:eastAsia="Times New Roman"/>
          <w:lang w:val="vi-VN"/>
        </w:rPr>
        <w:t xml:space="preserve"> từ nguồn kinh phí được phép sử dụng</w:t>
      </w:r>
      <w:r w:rsidRPr="00864912">
        <w:rPr>
          <w:rFonts w:eastAsia="Times New Roman"/>
        </w:rPr>
        <w:t>.</w:t>
      </w:r>
      <w:r w:rsidRPr="00864912">
        <w:rPr>
          <w:rFonts w:eastAsia="Times New Roman"/>
          <w:lang w:val="vi-VN"/>
        </w:rPr>
        <w:t xml:space="preserve"> </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4.</w:t>
      </w:r>
      <w:r w:rsidRPr="00864912">
        <w:rPr>
          <w:rFonts w:eastAsia="Times New Roman"/>
          <w:lang w:val="vi-VN"/>
        </w:rPr>
        <w:t xml:space="preserve"> </w:t>
      </w:r>
      <w:r w:rsidRPr="00864912">
        <w:rPr>
          <w:rFonts w:eastAsia="Times New Roman"/>
        </w:rPr>
        <w:t>Người đứng đầu đ</w:t>
      </w:r>
      <w:r w:rsidRPr="00864912">
        <w:rPr>
          <w:rFonts w:eastAsia="Times New Roman"/>
          <w:bCs/>
          <w:lang w:val="vi-VN"/>
        </w:rPr>
        <w:t xml:space="preserve">ơn vị sự nghiệp công lập </w:t>
      </w:r>
      <w:r w:rsidRPr="00864912">
        <w:rPr>
          <w:rFonts w:eastAsia="Times New Roman"/>
          <w:lang w:val="vi-VN"/>
        </w:rPr>
        <w:t>trực thuộc các sở, ban, ngành tỉnh</w:t>
      </w:r>
      <w:r w:rsidRPr="00864912">
        <w:rPr>
          <w:rFonts w:eastAsia="Times New Roman"/>
        </w:rPr>
        <w:t>; đơn vị sự nghiệp công lập trực thuộc đơn vị sự nghiệp công lập trực thuộc Ủy ban nhân</w:t>
      </w:r>
      <w:r w:rsidRPr="00864912">
        <w:rPr>
          <w:rFonts w:eastAsia="Times New Roman"/>
        </w:rPr>
        <w:t xml:space="preserve"> dân tỉnh; đơn vị sự nghiệp công lập trực thuộc Chi cục và Ủy ban nhân dân cấp huyện: Q</w:t>
      </w:r>
      <w:r w:rsidRPr="00864912">
        <w:rPr>
          <w:rFonts w:eastAsia="Times New Roman"/>
          <w:lang w:val="vi-VN"/>
        </w:rPr>
        <w:t xml:space="preserve">uyết định việc thuê tài sản đối với tài sản có giá thuê tính cho cả thời gian thuê (tính cho một hợp đồng) </w:t>
      </w:r>
      <w:r w:rsidRPr="00864912">
        <w:rPr>
          <w:rFonts w:eastAsia="Times New Roman"/>
        </w:rPr>
        <w:t>không quá 20</w:t>
      </w:r>
      <w:r w:rsidRPr="00864912">
        <w:rPr>
          <w:rFonts w:eastAsia="Times New Roman"/>
          <w:lang w:val="vi-VN"/>
        </w:rPr>
        <w:t xml:space="preserve">0 triệu đồng </w:t>
      </w:r>
      <w:r w:rsidRPr="00864912">
        <w:rPr>
          <w:rFonts w:eastAsia="Times New Roman"/>
        </w:rPr>
        <w:t>cho các đơn vị trực thuộc mình quản l</w:t>
      </w:r>
      <w:r w:rsidRPr="00864912">
        <w:rPr>
          <w:rFonts w:eastAsia="Times New Roman"/>
        </w:rPr>
        <w:t xml:space="preserve">ý </w:t>
      </w:r>
      <w:r w:rsidRPr="00864912">
        <w:rPr>
          <w:rFonts w:eastAsia="Times New Roman"/>
          <w:lang w:val="vi-VN"/>
        </w:rPr>
        <w:t>từ nguồn kinh phí được phép sử dụng</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b/>
        </w:rPr>
        <w:t xml:space="preserve">Điều 18. Thẩm quyền quyết định khai thác tài sản công tại đơn vị sự nghiệp công lập đảm bảo một phần kinh phí và các đơn vị sự nghiệp công lập do ngân sách đảm bảo toàn bộ kinh phí </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1. Danh mục tài sản công được khai </w:t>
      </w:r>
      <w:r w:rsidRPr="00864912">
        <w:rPr>
          <w:rFonts w:eastAsia="Times New Roman"/>
        </w:rPr>
        <w:t>thác</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rPr>
        <w:t>Theo quy định tại khoản 1 Điều 41c của Nghị định số 151/2017/NĐ-CP.</w:t>
      </w:r>
    </w:p>
    <w:p w:rsidR="004A7C52" w:rsidRPr="00864912" w:rsidRDefault="00B40CD8">
      <w:pPr>
        <w:spacing w:before="120" w:after="0" w:line="320" w:lineRule="exact"/>
        <w:ind w:firstLine="720"/>
        <w:jc w:val="both"/>
        <w:rPr>
          <w:rFonts w:eastAsia="Times New Roman"/>
        </w:rPr>
      </w:pPr>
      <w:r w:rsidRPr="00864912">
        <w:rPr>
          <w:rFonts w:eastAsia="Times New Roman"/>
        </w:rPr>
        <w:t>2. Thẩm quyền quyết định khai thác</w:t>
      </w:r>
      <w:r w:rsidRPr="00864912">
        <w:rPr>
          <w:rFonts w:eastAsia="Times New Roman"/>
          <w:lang w:val="vi-VN"/>
        </w:rPr>
        <w:t xml:space="preserve"> </w:t>
      </w:r>
      <w:r w:rsidRPr="00864912">
        <w:rPr>
          <w:rFonts w:eastAsia="Times New Roman"/>
        </w:rPr>
        <w:t>tài sản công thực hiện như sau</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a) Người đứng đầu đơn vị sự nghiệp công lập </w:t>
      </w:r>
      <w:r w:rsidRPr="00864912">
        <w:rPr>
          <w:rFonts w:eastAsia="Times New Roman"/>
          <w:bCs/>
          <w:lang w:val="vi-VN"/>
        </w:rPr>
        <w:t>trực thuộc Ủy ban nhân dân tỉnh</w:t>
      </w:r>
      <w:r w:rsidRPr="00864912">
        <w:rPr>
          <w:rFonts w:eastAsia="Times New Roman"/>
          <w:lang w:val="vi-VN"/>
        </w:rPr>
        <w:t xml:space="preserve"> quyết định</w:t>
      </w:r>
      <w:r w:rsidRPr="00864912">
        <w:rPr>
          <w:rFonts w:eastAsia="Times New Roman"/>
        </w:rPr>
        <w:t xml:space="preserve"> khai thác tài sản công do </w:t>
      </w:r>
      <w:r w:rsidRPr="00864912">
        <w:rPr>
          <w:rFonts w:eastAsia="Times New Roman"/>
          <w:lang w:val="vi-VN"/>
        </w:rPr>
        <w:t>đơn</w:t>
      </w:r>
      <w:r w:rsidRPr="00864912">
        <w:rPr>
          <w:rFonts w:eastAsia="Times New Roman"/>
          <w:lang w:val="vi-VN"/>
        </w:rPr>
        <w:t xml:space="preserve"> vị mình </w:t>
      </w:r>
      <w:r w:rsidRPr="00864912">
        <w:rPr>
          <w:rFonts w:eastAsia="Times New Roman"/>
        </w:rPr>
        <w:t>và</w:t>
      </w:r>
      <w:r w:rsidRPr="00864912">
        <w:rPr>
          <w:rFonts w:eastAsia="Times New Roman"/>
          <w:bCs/>
          <w:lang w:val="vi-VN"/>
        </w:rPr>
        <w:t xml:space="preserve"> đơn vị sự nghiệp công lập trực thuộ</w:t>
      </w:r>
      <w:r w:rsidRPr="00864912">
        <w:rPr>
          <w:rFonts w:eastAsia="Times New Roman"/>
          <w:bCs/>
        </w:rPr>
        <w:t>c</w:t>
      </w:r>
      <w:r w:rsidRPr="00864912">
        <w:rPr>
          <w:rFonts w:eastAsia="Times New Roman"/>
        </w:rPr>
        <w:t xml:space="preserve"> quản lý, sử dụng.</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b) Người đứng đầu đơn vị sự nghiệp công lập thuộc sở, ban, ngành cấp tỉnh, Chi cục, Ủy ban nhân dân cấp huyện quyết định khai thác đối với các tài sản công do </w:t>
      </w:r>
      <w:r w:rsidRPr="00864912">
        <w:rPr>
          <w:rFonts w:eastAsia="Times New Roman"/>
          <w:lang w:val="vi-VN"/>
        </w:rPr>
        <w:t xml:space="preserve">đơn vị mình </w:t>
      </w:r>
      <w:r w:rsidRPr="00864912">
        <w:rPr>
          <w:rFonts w:eastAsia="Times New Roman"/>
        </w:rPr>
        <w:t>quản lý, sử dụng.</w:t>
      </w:r>
    </w:p>
    <w:p w:rsidR="004A7C52" w:rsidRPr="00864912" w:rsidRDefault="00B40CD8">
      <w:pPr>
        <w:shd w:val="clear" w:color="auto" w:fill="FFFFFF"/>
        <w:spacing w:before="120" w:after="0" w:line="320" w:lineRule="exact"/>
        <w:ind w:firstLine="720"/>
        <w:jc w:val="both"/>
        <w:rPr>
          <w:rFonts w:eastAsia="Times New Roman"/>
          <w:b/>
          <w:bCs/>
          <w:lang w:val="vi-VN"/>
        </w:rPr>
      </w:pPr>
      <w:r w:rsidRPr="00864912">
        <w:rPr>
          <w:rFonts w:eastAsia="Times New Roman"/>
          <w:b/>
          <w:lang w:val="vi-VN"/>
        </w:rPr>
        <w:t xml:space="preserve">Điều </w:t>
      </w:r>
      <w:r w:rsidRPr="00864912">
        <w:rPr>
          <w:rFonts w:eastAsia="Times New Roman"/>
          <w:b/>
        </w:rPr>
        <w:t>19</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Thẩm quyền quyết định thu hồi tài sản công của đơn vị sự nghiệp công lập</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1. </w:t>
      </w:r>
      <w:r w:rsidRPr="00864912">
        <w:rPr>
          <w:rFonts w:eastAsia="Times New Roman"/>
        </w:rPr>
        <w:t>Chủ tịch Ủy ban nhân dân</w:t>
      </w:r>
      <w:r w:rsidRPr="00864912">
        <w:rPr>
          <w:rFonts w:eastAsia="Times New Roman"/>
          <w:lang w:val="vi-VN"/>
        </w:rPr>
        <w:t xml:space="preserve"> tỉnh</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lastRenderedPageBreak/>
        <w:t xml:space="preserve">Quyết định thu hồi tài sản công của các </w:t>
      </w:r>
      <w:r w:rsidRPr="00864912">
        <w:rPr>
          <w:rFonts w:eastAsia="Times New Roman"/>
        </w:rPr>
        <w:t>đơn vị sự nghiệp công lập thuộc Ủy ban nhân dân tỉnh</w:t>
      </w:r>
      <w:r w:rsidRPr="00864912">
        <w:rPr>
          <w:rFonts w:eastAsia="Times New Roman"/>
          <w:lang w:val="vi-VN"/>
        </w:rPr>
        <w:t xml:space="preserve"> theo đề nghị của </w:t>
      </w:r>
      <w:r w:rsidRPr="00864912">
        <w:rPr>
          <w:rFonts w:eastAsia="Times New Roman"/>
        </w:rPr>
        <w:t>người đứng đầu đơn vị</w:t>
      </w:r>
      <w:r w:rsidRPr="00864912">
        <w:rPr>
          <w:rFonts w:eastAsia="Times New Roman"/>
          <w:lang w:val="vi-VN"/>
        </w:rPr>
        <w:t xml:space="preserve"> hoặc cơ q</w:t>
      </w:r>
      <w:r w:rsidRPr="00864912">
        <w:rPr>
          <w:rFonts w:eastAsia="Times New Roman"/>
          <w:lang w:val="vi-VN"/>
        </w:rPr>
        <w:t>uan có chức năng thanh tra, kiểm tra, kiểm toán, xử phạt vi phạm hành chính và các cơ quan quản lý nhà nước khác.</w:t>
      </w:r>
    </w:p>
    <w:p w:rsidR="004A7C52" w:rsidRPr="00864912" w:rsidRDefault="00B40CD8">
      <w:pPr>
        <w:shd w:val="clear" w:color="auto" w:fill="FFFFFF"/>
        <w:spacing w:before="120" w:after="0" w:line="320" w:lineRule="exact"/>
        <w:ind w:firstLine="720"/>
        <w:jc w:val="both"/>
        <w:rPr>
          <w:rFonts w:eastAsia="Times New Roman"/>
          <w:spacing w:val="-4"/>
        </w:rPr>
      </w:pPr>
      <w:r w:rsidRPr="00864912">
        <w:rPr>
          <w:rFonts w:eastAsia="Times New Roman"/>
          <w:spacing w:val="-4"/>
          <w:lang w:val="vi-VN"/>
        </w:rPr>
        <w:t xml:space="preserve">2. </w:t>
      </w:r>
      <w:r w:rsidRPr="00864912">
        <w:rPr>
          <w:rFonts w:eastAsia="Times New Roman"/>
          <w:spacing w:val="-4"/>
        </w:rPr>
        <w:t>Thủ trưởng các sở, ban, ngành tỉnh; Chủ tịch Ủy ban nhân dân</w:t>
      </w:r>
      <w:r w:rsidRPr="00864912">
        <w:rPr>
          <w:rFonts w:eastAsia="Times New Roman"/>
          <w:spacing w:val="-4"/>
          <w:lang w:val="vi-VN"/>
        </w:rPr>
        <w:t xml:space="preserve"> cấp huyện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Quyết định thu hồi tài sản công của các </w:t>
      </w:r>
      <w:r w:rsidRPr="00864912">
        <w:rPr>
          <w:rFonts w:eastAsia="Times New Roman"/>
        </w:rPr>
        <w:t>đơn vị sự nghiệp công lập th</w:t>
      </w:r>
      <w:r w:rsidRPr="00864912">
        <w:rPr>
          <w:rFonts w:eastAsia="Times New Roman"/>
        </w:rPr>
        <w:t>uộc phạm vi quản lý</w:t>
      </w:r>
      <w:r w:rsidRPr="00864912">
        <w:rPr>
          <w:rFonts w:eastAsia="Times New Roman"/>
          <w:lang w:val="vi-VN"/>
        </w:rPr>
        <w:t xml:space="preserve"> theo đề nghị của </w:t>
      </w:r>
      <w:r w:rsidRPr="00864912">
        <w:rPr>
          <w:rFonts w:eastAsia="Times New Roman"/>
        </w:rPr>
        <w:t>người đứng đầu đơn vị</w:t>
      </w:r>
      <w:r w:rsidRPr="00864912">
        <w:rPr>
          <w:rFonts w:eastAsia="Times New Roman"/>
          <w:lang w:val="vi-VN"/>
        </w:rPr>
        <w:t xml:space="preserve"> hoặc cơ quan có chức năng thanh tra, kiểm tra, kiểm toán, xử phạt vi phạm hành chính và các cơ quan quản lý nhà nước khác.</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3. Chi cục trực thuộc các sở, ban, ngành tỉnh quyết định thu hồi tài sản c</w:t>
      </w:r>
      <w:r w:rsidRPr="00864912">
        <w:rPr>
          <w:rFonts w:eastAsia="Times New Roman"/>
        </w:rPr>
        <w:t>ông của các đơn vị sự nghiệp công lập trực thuộc Chi cục theo đề nghị của người đứng đầu đơn vị hoặc cơ quan có chức năng thanh tra, kiểm tra, kiểm toán, xử phạt vi phạm hành chính và các cơ quan quản lý nhà nước khác.</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rPr>
        <w:t>4. Người đứng đầu đơn vị sự nghiệp cô</w:t>
      </w:r>
      <w:r w:rsidRPr="00864912">
        <w:rPr>
          <w:rFonts w:eastAsia="Times New Roman"/>
        </w:rPr>
        <w:t>ng lập thuộc Ủy ban nhân dân tỉnh q</w:t>
      </w:r>
      <w:r w:rsidRPr="00864912">
        <w:rPr>
          <w:rFonts w:eastAsia="Times New Roman"/>
          <w:lang w:val="vi-VN"/>
        </w:rPr>
        <w:t xml:space="preserve">uyết định thu hồi tài sản công của các </w:t>
      </w:r>
      <w:r w:rsidRPr="00864912">
        <w:rPr>
          <w:rFonts w:eastAsia="Times New Roman"/>
        </w:rPr>
        <w:t xml:space="preserve">đơn vị sự nghiệp công lập trực thuộc </w:t>
      </w:r>
      <w:r w:rsidRPr="00864912">
        <w:rPr>
          <w:rFonts w:eastAsia="Times New Roman"/>
          <w:lang w:val="vi-VN"/>
        </w:rPr>
        <w:t xml:space="preserve">theo đề nghị của </w:t>
      </w:r>
      <w:r w:rsidRPr="00864912">
        <w:rPr>
          <w:rFonts w:eastAsia="Times New Roman"/>
        </w:rPr>
        <w:t>người đứng đầu đơn vị</w:t>
      </w:r>
      <w:r w:rsidRPr="00864912">
        <w:rPr>
          <w:rFonts w:eastAsia="Times New Roman"/>
          <w:lang w:val="vi-VN"/>
        </w:rPr>
        <w:t xml:space="preserve"> hoặc cơ quan có chức năng thanh tra, kiểm tra, kiểm toán, xử phạt vi phạm hành chính và các cơ quan quản l</w:t>
      </w:r>
      <w:r w:rsidRPr="00864912">
        <w:rPr>
          <w:rFonts w:eastAsia="Times New Roman"/>
          <w:lang w:val="vi-VN"/>
        </w:rPr>
        <w:t>ý nhà nước khác.</w:t>
      </w:r>
    </w:p>
    <w:p w:rsidR="004A7C52" w:rsidRPr="00864912" w:rsidRDefault="00B40CD8">
      <w:pPr>
        <w:shd w:val="clear" w:color="auto" w:fill="FFFFFF"/>
        <w:spacing w:before="120" w:after="0" w:line="320" w:lineRule="exact"/>
        <w:ind w:firstLine="720"/>
        <w:jc w:val="both"/>
        <w:rPr>
          <w:rFonts w:eastAsia="Times New Roman"/>
          <w:b/>
          <w:bCs/>
          <w:lang w:val="vi-VN"/>
        </w:rPr>
      </w:pPr>
      <w:r w:rsidRPr="00864912">
        <w:rPr>
          <w:rFonts w:eastAsia="Times New Roman"/>
          <w:b/>
          <w:lang w:val="vi-VN"/>
        </w:rPr>
        <w:t xml:space="preserve">Điều </w:t>
      </w:r>
      <w:r w:rsidRPr="00864912">
        <w:rPr>
          <w:rFonts w:eastAsia="Times New Roman"/>
          <w:b/>
        </w:rPr>
        <w:t>20</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Thẩm quyền quyết định điều chuyển tài sản công của đơn vị sự nghiệp công lập</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Thực hiện theo quy định tại Điều 11 Quy định này.</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b/>
          <w:lang w:val="vi-VN"/>
        </w:rPr>
        <w:t xml:space="preserve">Điều </w:t>
      </w:r>
      <w:r w:rsidRPr="00864912">
        <w:rPr>
          <w:rFonts w:eastAsia="Times New Roman"/>
          <w:b/>
        </w:rPr>
        <w:t>21</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Thẩm quyền quyết định bán</w:t>
      </w:r>
      <w:r w:rsidRPr="00864912">
        <w:rPr>
          <w:rFonts w:eastAsia="Times New Roman"/>
          <w:b/>
        </w:rPr>
        <w:t xml:space="preserve"> </w:t>
      </w:r>
      <w:r w:rsidRPr="00864912">
        <w:rPr>
          <w:rFonts w:eastAsia="Times New Roman"/>
          <w:b/>
          <w:lang w:val="vi-VN"/>
        </w:rPr>
        <w:t>tài sản công</w:t>
      </w:r>
      <w:r w:rsidRPr="00864912">
        <w:rPr>
          <w:rFonts w:eastAsia="Times New Roman"/>
          <w:b/>
        </w:rPr>
        <w:t xml:space="preserve"> tại đơn vị sự nghiệp công lập</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1. Chủ tịch Ủy ban nhân d</w:t>
      </w:r>
      <w:r w:rsidRPr="00864912">
        <w:rPr>
          <w:rFonts w:eastAsia="Times New Roman"/>
          <w:lang w:val="fi-FI"/>
        </w:rPr>
        <w:t>ân tỉnh</w:t>
      </w:r>
      <w:r w:rsidRPr="00864912">
        <w:rPr>
          <w:rFonts w:eastAsia="Times New Roman"/>
          <w:lang w:val="vi-VN"/>
        </w:rPr>
        <w:t xml:space="preserve"> quyết định</w:t>
      </w:r>
      <w:r w:rsidRPr="00864912">
        <w:rPr>
          <w:rFonts w:eastAsia="Times New Roman"/>
        </w:rPr>
        <w:t xml:space="preserve"> bán tài sản công</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a) C</w:t>
      </w:r>
      <w:r w:rsidRPr="00864912">
        <w:rPr>
          <w:rFonts w:eastAsia="Times New Roman"/>
          <w:lang w:val="fi-FI"/>
        </w:rPr>
        <w:t>ơ sở hoạt động sự nghiệp, xe ô tô</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strike/>
        </w:rPr>
      </w:pPr>
      <w:r w:rsidRPr="00864912">
        <w:rPr>
          <w:rFonts w:eastAsia="Times New Roman"/>
          <w:lang w:val="fi-FI"/>
        </w:rPr>
        <w:t>b) T</w:t>
      </w:r>
      <w:r w:rsidRPr="00864912">
        <w:rPr>
          <w:rFonts w:eastAsia="Times New Roman"/>
        </w:rPr>
        <w:t xml:space="preserve">ài sản khác (trừ khoản 2 Điều này) </w:t>
      </w:r>
      <w:r w:rsidRPr="00864912">
        <w:rPr>
          <w:rFonts w:eastAsia="Times New Roman"/>
          <w:lang w:val="vi-VN"/>
        </w:rPr>
        <w:t xml:space="preserve">có nguyên giá theo sổ kế toán </w:t>
      </w:r>
      <w:r w:rsidRPr="00864912">
        <w:rPr>
          <w:rFonts w:eastAsia="Times New Roman"/>
        </w:rPr>
        <w:t xml:space="preserve">từ </w:t>
      </w:r>
      <w:r w:rsidRPr="00864912">
        <w:rPr>
          <w:rFonts w:eastAsia="Times New Roman"/>
          <w:lang w:val="vi-VN"/>
        </w:rPr>
        <w:t xml:space="preserve">500 triệu đồng </w:t>
      </w:r>
      <w:r w:rsidRPr="00864912">
        <w:rPr>
          <w:rFonts w:eastAsia="Times New Roman"/>
        </w:rPr>
        <w:t xml:space="preserve">trở lên </w:t>
      </w:r>
      <w:r w:rsidRPr="00864912">
        <w:rPr>
          <w:rFonts w:eastAsia="Times New Roman"/>
          <w:lang w:val="vi-VN"/>
        </w:rPr>
        <w:t>tính trên một đơn vị tài sản</w:t>
      </w:r>
      <w:r w:rsidRPr="00864912">
        <w:rPr>
          <w:rFonts w:eastAsia="Times New Roman"/>
        </w:rPr>
        <w:t>.</w:t>
      </w:r>
    </w:p>
    <w:p w:rsidR="004A7C52" w:rsidRPr="00864912" w:rsidRDefault="00B40CD8">
      <w:pPr>
        <w:spacing w:before="120" w:after="0" w:line="320" w:lineRule="exact"/>
        <w:ind w:firstLine="720"/>
        <w:jc w:val="both"/>
        <w:rPr>
          <w:rFonts w:eastAsia="Times New Roman"/>
        </w:rPr>
      </w:pPr>
      <w:r w:rsidRPr="00864912">
        <w:rPr>
          <w:rFonts w:eastAsia="Times New Roman"/>
        </w:rPr>
        <w:t>2</w:t>
      </w:r>
      <w:r w:rsidRPr="00864912">
        <w:rPr>
          <w:rFonts w:eastAsia="Times New Roman"/>
          <w:lang w:val="vi-VN"/>
        </w:rPr>
        <w:t xml:space="preserve">. </w:t>
      </w:r>
      <w:r w:rsidRPr="00864912">
        <w:rPr>
          <w:rFonts w:eastAsia="Times New Roman"/>
        </w:rPr>
        <w:t>Người đứng đầu</w:t>
      </w:r>
      <w:r w:rsidRPr="00864912">
        <w:rPr>
          <w:rFonts w:eastAsia="Times New Roman"/>
          <w:lang w:val="vi-VN"/>
        </w:rPr>
        <w:t xml:space="preserve"> đơn vị sự nghiệp công lập</w:t>
      </w:r>
      <w:r w:rsidRPr="00864912">
        <w:rPr>
          <w:rFonts w:eastAsia="Times New Roman"/>
        </w:rPr>
        <w:t xml:space="preserve"> </w:t>
      </w:r>
      <w:r w:rsidRPr="00864912">
        <w:rPr>
          <w:rFonts w:eastAsia="Times New Roman"/>
          <w:lang w:val="vi-VN"/>
        </w:rPr>
        <w:t xml:space="preserve">quyết định </w:t>
      </w:r>
      <w:r w:rsidRPr="00864912">
        <w:rPr>
          <w:rFonts w:eastAsia="Times New Roman"/>
          <w:lang w:val="vi-VN"/>
        </w:rPr>
        <w:t>bán</w:t>
      </w:r>
      <w:r w:rsidRPr="00864912">
        <w:rPr>
          <w:rFonts w:eastAsia="Times New Roman"/>
        </w:rPr>
        <w:t xml:space="preserve"> </w:t>
      </w:r>
      <w:r w:rsidRPr="00864912">
        <w:rPr>
          <w:rFonts w:eastAsia="Times New Roman"/>
          <w:lang w:val="vi-VN"/>
        </w:rPr>
        <w:t xml:space="preserve">tài sản được hình thành từ Quỹ phát triển hoạt động sự nghiệp </w:t>
      </w:r>
      <w:r w:rsidRPr="00864912">
        <w:rPr>
          <w:rFonts w:eastAsia="Times New Roman"/>
        </w:rPr>
        <w:t>hoặc</w:t>
      </w:r>
      <w:r w:rsidRPr="00864912">
        <w:rPr>
          <w:rFonts w:eastAsia="Times New Roman"/>
          <w:lang w:val="vi-VN"/>
        </w:rPr>
        <w:t xml:space="preserve"> từ nguồn vốn vay, vốn huy động theo quy định (trừ </w:t>
      </w:r>
      <w:r w:rsidRPr="00864912">
        <w:rPr>
          <w:rFonts w:eastAsia="Times New Roman"/>
        </w:rPr>
        <w:t>b</w:t>
      </w:r>
      <w:r w:rsidRPr="00864912">
        <w:rPr>
          <w:rFonts w:eastAsia="Times New Roman"/>
          <w:lang w:val="vi-VN"/>
        </w:rPr>
        <w:t>án</w:t>
      </w:r>
      <w:r w:rsidRPr="00864912">
        <w:rPr>
          <w:rFonts w:eastAsia="Times New Roman"/>
        </w:rPr>
        <w:t xml:space="preserve"> </w:t>
      </w:r>
      <w:r w:rsidRPr="00864912">
        <w:rPr>
          <w:rFonts w:eastAsia="Times New Roman"/>
          <w:lang w:val="vi-VN"/>
        </w:rPr>
        <w:t>tài sản</w:t>
      </w:r>
      <w:r w:rsidRPr="00864912">
        <w:rPr>
          <w:rFonts w:eastAsia="Times New Roman"/>
        </w:rPr>
        <w:t xml:space="preserve"> là</w:t>
      </w:r>
      <w:r w:rsidRPr="00864912">
        <w:rPr>
          <w:rFonts w:eastAsia="Times New Roman"/>
          <w:lang w:val="fi-FI"/>
        </w:rPr>
        <w:t xml:space="preserve"> cơ sở hoạt động sự nghiệp, xe ô tô</w:t>
      </w:r>
      <w:r w:rsidRPr="00864912">
        <w:rPr>
          <w:rFonts w:eastAsia="Times New Roman"/>
          <w:lang w:val="vi-VN"/>
        </w:rPr>
        <w:t>)</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rPr>
        <w:t>3</w:t>
      </w:r>
      <w:r w:rsidRPr="00864912">
        <w:rPr>
          <w:rFonts w:eastAsia="Times New Roman"/>
          <w:lang w:val="vi-VN"/>
        </w:rPr>
        <w:t>. Trường hợp tài sản hình thành có nguồn ngân sách nhà nước thì thẩm quyền quyết đ</w:t>
      </w:r>
      <w:r w:rsidRPr="00864912">
        <w:rPr>
          <w:rFonts w:eastAsia="Times New Roman"/>
          <w:lang w:val="vi-VN"/>
        </w:rPr>
        <w:t>ịnh bán</w:t>
      </w:r>
      <w:r w:rsidRPr="00864912">
        <w:rPr>
          <w:rFonts w:eastAsia="Times New Roman"/>
        </w:rPr>
        <w:t xml:space="preserve"> </w:t>
      </w:r>
      <w:r w:rsidRPr="00864912">
        <w:rPr>
          <w:rFonts w:eastAsia="Times New Roman"/>
          <w:lang w:val="vi-VN"/>
        </w:rPr>
        <w:t>tài sản thực hiện như sau:</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a) </w:t>
      </w:r>
      <w:r w:rsidRPr="00864912">
        <w:rPr>
          <w:rFonts w:eastAsia="Times New Roman"/>
          <w:lang w:val="fi-FI"/>
        </w:rPr>
        <w:t>Người đứng đầu đ</w:t>
      </w:r>
      <w:r w:rsidRPr="00864912">
        <w:rPr>
          <w:rFonts w:eastAsia="Times New Roman"/>
          <w:bCs/>
          <w:lang w:val="vi-VN"/>
        </w:rPr>
        <w:t>ơn vị sự nghiệp công lập trực thuộc Ủy ban nhân dân tỉnh</w:t>
      </w:r>
      <w:r w:rsidRPr="00864912">
        <w:rPr>
          <w:rFonts w:eastAsia="Times New Roman"/>
          <w:lang w:val="vi-VN"/>
        </w:rPr>
        <w:t xml:space="preserve"> quyết định bán</w:t>
      </w:r>
      <w:r w:rsidRPr="00864912">
        <w:rPr>
          <w:rFonts w:eastAsia="Times New Roman"/>
        </w:rPr>
        <w:t xml:space="preserve"> </w:t>
      </w:r>
      <w:r w:rsidRPr="00864912">
        <w:rPr>
          <w:rFonts w:eastAsia="Times New Roman"/>
          <w:lang w:val="vi-VN"/>
        </w:rPr>
        <w:t xml:space="preserve">tài sản </w:t>
      </w:r>
      <w:r w:rsidRPr="00864912">
        <w:rPr>
          <w:rFonts w:eastAsia="Times New Roman"/>
        </w:rPr>
        <w:t xml:space="preserve">công là tài sản cố định </w:t>
      </w:r>
      <w:r w:rsidRPr="00864912">
        <w:rPr>
          <w:rFonts w:eastAsia="Times New Roman"/>
          <w:lang w:val="vi-VN"/>
        </w:rPr>
        <w:t xml:space="preserve">có nguyên giá theo sổ kế toán dưới 500 triệu đồng tính trên một đơn vị tài sản của đơn vị mình </w:t>
      </w:r>
      <w:r w:rsidRPr="00864912">
        <w:rPr>
          <w:rFonts w:eastAsia="Times New Roman"/>
        </w:rPr>
        <w:t>quả</w:t>
      </w:r>
      <w:r w:rsidRPr="00864912">
        <w:rPr>
          <w:rFonts w:eastAsia="Times New Roman"/>
        </w:rPr>
        <w:t xml:space="preserve">n lý </w:t>
      </w:r>
      <w:r w:rsidRPr="00864912">
        <w:rPr>
          <w:rFonts w:eastAsia="Times New Roman"/>
          <w:lang w:val="vi-VN"/>
        </w:rPr>
        <w:t xml:space="preserve">và tài sản có nguyên giá theo sổ kế toán từ </w:t>
      </w:r>
      <w:r w:rsidRPr="00864912">
        <w:rPr>
          <w:rFonts w:eastAsia="Times New Roman"/>
        </w:rPr>
        <w:t>trên 2</w:t>
      </w:r>
      <w:r w:rsidRPr="00864912">
        <w:rPr>
          <w:rFonts w:eastAsia="Times New Roman"/>
          <w:lang w:val="vi-VN"/>
        </w:rPr>
        <w:t>00 triệu đến dưới 500 triệu đồng tính trên một đơn vị tài sản</w:t>
      </w:r>
      <w:r w:rsidRPr="00864912">
        <w:rPr>
          <w:rFonts w:eastAsia="Times New Roman"/>
          <w:bCs/>
          <w:lang w:val="vi-VN"/>
        </w:rPr>
        <w:t xml:space="preserve"> </w:t>
      </w:r>
      <w:r w:rsidRPr="00864912">
        <w:rPr>
          <w:rFonts w:eastAsia="Times New Roman"/>
          <w:bCs/>
        </w:rPr>
        <w:t xml:space="preserve">của </w:t>
      </w:r>
      <w:r w:rsidRPr="00864912">
        <w:rPr>
          <w:rFonts w:eastAsia="Times New Roman"/>
          <w:bCs/>
          <w:lang w:val="vi-VN"/>
        </w:rPr>
        <w:t>đơn vị sự nghiệp công lập trực thuộc</w:t>
      </w:r>
      <w:r w:rsidRPr="00864912">
        <w:rPr>
          <w:rFonts w:eastAsia="Times New Roman"/>
          <w:lang w:val="vi-VN"/>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 xml:space="preserve">b) Thủ trưởng các </w:t>
      </w:r>
      <w:r w:rsidRPr="00864912">
        <w:rPr>
          <w:rFonts w:eastAsia="Times New Roman"/>
          <w:lang w:val="vi-VN"/>
        </w:rPr>
        <w:t>sở, ban, ngành</w:t>
      </w:r>
      <w:r w:rsidRPr="00864912">
        <w:rPr>
          <w:rFonts w:eastAsia="Times New Roman"/>
          <w:lang w:val="fi-FI"/>
        </w:rPr>
        <w:t xml:space="preserve"> tỉnh; </w:t>
      </w:r>
      <w:r w:rsidRPr="00864912">
        <w:rPr>
          <w:rFonts w:eastAsia="Times New Roman"/>
        </w:rPr>
        <w:t>Chủ tịch Ủy ban nhân dân</w:t>
      </w:r>
      <w:r w:rsidRPr="00864912">
        <w:rPr>
          <w:rFonts w:eastAsia="Times New Roman"/>
          <w:lang w:val="vi-VN"/>
        </w:rPr>
        <w:t xml:space="preserve"> cấp huyện</w:t>
      </w:r>
      <w:r w:rsidRPr="00864912">
        <w:rPr>
          <w:rFonts w:eastAsia="Times New Roman"/>
        </w:rPr>
        <w:t xml:space="preserve"> q</w:t>
      </w:r>
      <w:r w:rsidRPr="00864912">
        <w:rPr>
          <w:rFonts w:eastAsia="Times New Roman"/>
          <w:lang w:val="vi-VN"/>
        </w:rPr>
        <w:t>uyết định</w:t>
      </w:r>
      <w:r w:rsidRPr="00864912">
        <w:rPr>
          <w:rFonts w:eastAsia="Times New Roman"/>
        </w:rPr>
        <w:t xml:space="preserve"> bán</w:t>
      </w:r>
      <w:r w:rsidRPr="00864912">
        <w:rPr>
          <w:rFonts w:eastAsia="Times New Roman"/>
          <w:lang w:val="vi-VN"/>
        </w:rPr>
        <w:t xml:space="preserve"> tài sản công là tài sản cố định của các đơn vị sự nghiệp </w:t>
      </w:r>
      <w:r w:rsidRPr="00864912">
        <w:rPr>
          <w:rFonts w:eastAsia="Times New Roman"/>
          <w:lang w:val="vi-VN"/>
        </w:rPr>
        <w:lastRenderedPageBreak/>
        <w:t xml:space="preserve">công lập thuộc </w:t>
      </w:r>
      <w:r w:rsidRPr="00864912">
        <w:rPr>
          <w:rFonts w:eastAsia="Times New Roman"/>
        </w:rPr>
        <w:t xml:space="preserve">phạm vi </w:t>
      </w:r>
      <w:r w:rsidRPr="00864912">
        <w:rPr>
          <w:rFonts w:eastAsia="Times New Roman"/>
          <w:lang w:val="vi-VN"/>
        </w:rPr>
        <w:t xml:space="preserve">quản lý có nguyên giá theo sổ kế toán từ </w:t>
      </w:r>
      <w:r w:rsidRPr="00864912">
        <w:rPr>
          <w:rFonts w:eastAsia="Times New Roman"/>
        </w:rPr>
        <w:t>trên 2</w:t>
      </w:r>
      <w:r w:rsidRPr="00864912">
        <w:rPr>
          <w:rFonts w:eastAsia="Times New Roman"/>
          <w:lang w:val="vi-VN"/>
        </w:rPr>
        <w:t>00 triệu đồng đến dưới 500 triệu đồng tính trên một đơn vị tài sản</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spacing w:val="-2"/>
        </w:rPr>
      </w:pPr>
      <w:r w:rsidRPr="00864912">
        <w:rPr>
          <w:rFonts w:eastAsia="Times New Roman"/>
          <w:spacing w:val="-2"/>
        </w:rPr>
        <w:t>c) Người đứng đầu đ</w:t>
      </w:r>
      <w:r w:rsidRPr="00864912">
        <w:rPr>
          <w:rFonts w:eastAsia="Times New Roman"/>
          <w:bCs/>
          <w:spacing w:val="-2"/>
          <w:lang w:val="vi-VN"/>
        </w:rPr>
        <w:t xml:space="preserve">ơn vị sự nghiệp công lập </w:t>
      </w:r>
      <w:r w:rsidRPr="00864912">
        <w:rPr>
          <w:rFonts w:eastAsia="Times New Roman"/>
          <w:spacing w:val="-2"/>
          <w:lang w:val="vi-VN"/>
        </w:rPr>
        <w:t>trực thuộc các s</w:t>
      </w:r>
      <w:r w:rsidRPr="00864912">
        <w:rPr>
          <w:rFonts w:eastAsia="Times New Roman"/>
          <w:spacing w:val="-2"/>
          <w:lang w:val="vi-VN"/>
        </w:rPr>
        <w:t>ở, ban, ngành tỉnh</w:t>
      </w:r>
      <w:r w:rsidRPr="00864912">
        <w:rPr>
          <w:rFonts w:eastAsia="Times New Roman"/>
          <w:spacing w:val="-2"/>
        </w:rPr>
        <w:t>; đơn vị sự nghiệp công lập trực thuộc đơn vị sự nghiệp công lập trực thuộc Ủy ban nhân dân tỉnh; đơn vị sự nghiệp công lập trực thuộc Chi cục và Ủy ban nhân dân cấp huyện: Q</w:t>
      </w:r>
      <w:r w:rsidRPr="00864912">
        <w:rPr>
          <w:rFonts w:eastAsia="Times New Roman"/>
          <w:spacing w:val="-2"/>
          <w:lang w:val="vi-VN"/>
        </w:rPr>
        <w:t>uyết định bán</w:t>
      </w:r>
      <w:r w:rsidRPr="00864912">
        <w:rPr>
          <w:rFonts w:eastAsia="Times New Roman"/>
          <w:spacing w:val="-2"/>
        </w:rPr>
        <w:t xml:space="preserve"> </w:t>
      </w:r>
      <w:r w:rsidRPr="00864912">
        <w:rPr>
          <w:rFonts w:eastAsia="Times New Roman"/>
          <w:spacing w:val="-2"/>
          <w:lang w:val="vi-VN"/>
        </w:rPr>
        <w:t xml:space="preserve">tài sản </w:t>
      </w:r>
      <w:r w:rsidRPr="00864912">
        <w:rPr>
          <w:rFonts w:eastAsia="Times New Roman"/>
          <w:spacing w:val="-2"/>
        </w:rPr>
        <w:t xml:space="preserve">công là tài sản cố định </w:t>
      </w:r>
      <w:r w:rsidRPr="00864912">
        <w:rPr>
          <w:rFonts w:eastAsia="Times New Roman"/>
          <w:spacing w:val="-2"/>
          <w:lang w:val="vi-VN"/>
        </w:rPr>
        <w:t>có nguyên giá theo</w:t>
      </w:r>
      <w:r w:rsidRPr="00864912">
        <w:rPr>
          <w:rFonts w:eastAsia="Times New Roman"/>
          <w:spacing w:val="-2"/>
          <w:lang w:val="vi-VN"/>
        </w:rPr>
        <w:t xml:space="preserve"> sổ kế toán </w:t>
      </w:r>
      <w:r w:rsidRPr="00864912">
        <w:rPr>
          <w:rFonts w:eastAsia="Times New Roman"/>
          <w:spacing w:val="-2"/>
        </w:rPr>
        <w:t>không quá 2</w:t>
      </w:r>
      <w:r w:rsidRPr="00864912">
        <w:rPr>
          <w:rFonts w:eastAsia="Times New Roman"/>
          <w:spacing w:val="-2"/>
          <w:lang w:val="vi-VN"/>
        </w:rPr>
        <w:t>00 triệu đồng tính trên một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d) Người đứng đầu đ</w:t>
      </w:r>
      <w:r w:rsidRPr="00864912">
        <w:rPr>
          <w:rFonts w:eastAsia="Times New Roman"/>
          <w:bCs/>
          <w:lang w:val="vi-VN"/>
        </w:rPr>
        <w:t xml:space="preserve">ơn vị sự nghiệp công lập </w:t>
      </w:r>
      <w:r w:rsidRPr="00864912">
        <w:rPr>
          <w:rFonts w:eastAsia="Times New Roman"/>
        </w:rPr>
        <w:t>được giao quản lý, sử dụng tài sản công quyết định bán tài sản công không phải là tài sản cố định.</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b/>
          <w:lang w:val="vi-VN"/>
        </w:rPr>
        <w:t xml:space="preserve">Điều </w:t>
      </w:r>
      <w:r w:rsidRPr="00864912">
        <w:rPr>
          <w:rFonts w:eastAsia="Times New Roman"/>
          <w:b/>
        </w:rPr>
        <w:t>22</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 xml:space="preserve">Thẩm quyền quyết định </w:t>
      </w:r>
      <w:r w:rsidRPr="00864912">
        <w:rPr>
          <w:rFonts w:eastAsia="Times New Roman"/>
          <w:b/>
        </w:rPr>
        <w:t xml:space="preserve">thanh lý </w:t>
      </w:r>
      <w:r w:rsidRPr="00864912">
        <w:rPr>
          <w:rFonts w:eastAsia="Times New Roman"/>
          <w:b/>
          <w:lang w:val="vi-VN"/>
        </w:rPr>
        <w:t>tài sả</w:t>
      </w:r>
      <w:r w:rsidRPr="00864912">
        <w:rPr>
          <w:rFonts w:eastAsia="Times New Roman"/>
          <w:b/>
          <w:lang w:val="vi-VN"/>
        </w:rPr>
        <w:t>n công</w:t>
      </w:r>
      <w:r w:rsidRPr="00864912">
        <w:rPr>
          <w:rFonts w:eastAsia="Times New Roman"/>
          <w:b/>
        </w:rPr>
        <w:t xml:space="preserve"> tại đơn vị sự nghiệp công lập</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vi-VN"/>
        </w:rPr>
        <w:t xml:space="preserve">1. </w:t>
      </w:r>
      <w:r w:rsidRPr="00864912">
        <w:rPr>
          <w:rFonts w:eastAsia="Times New Roman"/>
        </w:rPr>
        <w:t xml:space="preserve">Chủ tịch Ủy ban nhân dân tỉnh quyết định thanh lý tài sản công là nhà làm việc, công trình sự nghiệp, tài sản khác gắn liền với đất (trừ quy định tại khoản 2 Điều này), xe ô tô và tài sản có nguyên giá từ 500 triệu </w:t>
      </w:r>
      <w:r w:rsidRPr="00864912">
        <w:rPr>
          <w:rFonts w:eastAsia="Times New Roman"/>
        </w:rPr>
        <w:t>đồng trở lên trên 01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2. Chủ tịch Ủy ban nhân dân cấp huyện quyết định thanh lý tài sản công là nhà làm việc, công trình sự nghiệp, tài sản khác gắn liền với đất thuộc cấp huyện. Trường hợp tài sản công chưa hết hạn sử dụng nhưng bị hư hỏng </w:t>
      </w:r>
      <w:r w:rsidRPr="00864912">
        <w:rPr>
          <w:rFonts w:eastAsia="Times New Roman"/>
        </w:rPr>
        <w:t>không thể sửa chữa được, Chủ tịch Ủy ban nhân dân cấp huyện quyết định thanh lý sau khi có ý kiến bằng văn bản của cơ quan chuyên môn về xây dựng (Phòng Quản lý đô thị, Phòng Kinh tế và hạ tầng thuộc Ủy ban nhân dân cấp huyện) hoặc văn bản thẩm định của đơ</w:t>
      </w:r>
      <w:r w:rsidRPr="00864912">
        <w:rPr>
          <w:rFonts w:eastAsia="Times New Roman"/>
        </w:rPr>
        <w:t>n vị tư vấn có chức năng thẩm định về tình trạng tài sản và khả năng sửa chữa theo quy định tại điểm d khoản 1 Điều 29 Nghị định số 151/2017/NĐ-CP (được sửa đổi tại khoản 21 Điều 1 Nghị định số 114/2024/NĐ-CP).</w:t>
      </w:r>
    </w:p>
    <w:p w:rsidR="004A7C52" w:rsidRPr="00864912" w:rsidRDefault="00B40CD8">
      <w:pPr>
        <w:shd w:val="clear" w:color="auto" w:fill="FFFFFF"/>
        <w:spacing w:before="120" w:after="0" w:line="320" w:lineRule="exact"/>
        <w:ind w:firstLine="720"/>
        <w:jc w:val="both"/>
        <w:rPr>
          <w:rFonts w:eastAsia="Times New Roman"/>
          <w:bCs/>
        </w:rPr>
      </w:pPr>
      <w:r w:rsidRPr="00864912">
        <w:rPr>
          <w:rFonts w:eastAsia="Times New Roman"/>
          <w:lang w:val="fi-FI"/>
        </w:rPr>
        <w:t>3. Người đứng đầu đ</w:t>
      </w:r>
      <w:r w:rsidRPr="00864912">
        <w:rPr>
          <w:rFonts w:eastAsia="Times New Roman"/>
          <w:bCs/>
          <w:lang w:val="vi-VN"/>
        </w:rPr>
        <w:t>ơn vị sự nghiệp công lập</w:t>
      </w:r>
      <w:r w:rsidRPr="00864912">
        <w:rPr>
          <w:rFonts w:eastAsia="Times New Roman"/>
          <w:bCs/>
        </w:rPr>
        <w:t xml:space="preserve"> q</w:t>
      </w:r>
      <w:r w:rsidRPr="00864912">
        <w:rPr>
          <w:rFonts w:eastAsia="Times New Roman"/>
          <w:bCs/>
        </w:rPr>
        <w:t>uyết định thanh lý đối với các tài sản khác còn lại.</w:t>
      </w:r>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b/>
          <w:lang w:val="vi-VN"/>
        </w:rPr>
        <w:t xml:space="preserve">Điều </w:t>
      </w:r>
      <w:r w:rsidRPr="00864912">
        <w:rPr>
          <w:rFonts w:eastAsia="Times New Roman"/>
          <w:b/>
        </w:rPr>
        <w:t>23</w:t>
      </w:r>
      <w:r w:rsidRPr="00864912">
        <w:rPr>
          <w:rFonts w:eastAsia="Times New Roman"/>
          <w:b/>
          <w:lang w:val="vi-VN"/>
        </w:rPr>
        <w:t>.</w:t>
      </w:r>
      <w:r w:rsidRPr="00864912">
        <w:rPr>
          <w:rFonts w:eastAsia="Times New Roman"/>
          <w:lang w:val="vi-VN"/>
        </w:rPr>
        <w:t xml:space="preserve"> </w:t>
      </w:r>
      <w:r w:rsidRPr="00864912">
        <w:rPr>
          <w:rFonts w:eastAsia="Times New Roman"/>
          <w:b/>
          <w:lang w:val="vi-VN"/>
        </w:rPr>
        <w:t>Thẩm quyền quyết định tiêu hủy</w:t>
      </w:r>
      <w:r w:rsidRPr="00864912">
        <w:rPr>
          <w:rFonts w:eastAsia="Times New Roman"/>
          <w:b/>
        </w:rPr>
        <w:t xml:space="preserve">; </w:t>
      </w:r>
      <w:r w:rsidRPr="00864912">
        <w:rPr>
          <w:rFonts w:eastAsia="Times New Roman"/>
          <w:b/>
          <w:lang w:val="vi-VN"/>
        </w:rPr>
        <w:t>xử lý tài sản công trong trường hợp bị mất, bị hủy hoại</w:t>
      </w:r>
      <w:r w:rsidRPr="00864912">
        <w:rPr>
          <w:rFonts w:eastAsia="Times New Roman"/>
          <w:b/>
          <w:bCs/>
        </w:rPr>
        <w:t xml:space="preserve"> tại đơn vị sự nghiệp công lập</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lang w:val="fi-FI"/>
        </w:rPr>
        <w:t>1. Chủ tịch Ủy ban nhân dân tỉnh</w:t>
      </w:r>
      <w:r w:rsidRPr="00864912">
        <w:rPr>
          <w:rFonts w:eastAsia="Times New Roman"/>
          <w:lang w:val="vi-VN"/>
        </w:rPr>
        <w:t xml:space="preserve"> quyết định</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a) T</w:t>
      </w:r>
      <w:r w:rsidRPr="00864912">
        <w:rPr>
          <w:rFonts w:eastAsia="Times New Roman"/>
          <w:lang w:val="vi-VN"/>
        </w:rPr>
        <w:t>iêu hủy</w:t>
      </w:r>
      <w:r w:rsidRPr="00864912">
        <w:rPr>
          <w:rFonts w:eastAsia="Times New Roman"/>
        </w:rPr>
        <w:t xml:space="preserve">; </w:t>
      </w:r>
      <w:r w:rsidRPr="00864912">
        <w:rPr>
          <w:rFonts w:eastAsia="Times New Roman"/>
          <w:lang w:val="vi-VN"/>
        </w:rPr>
        <w:t xml:space="preserve">xử lý tài sản công </w:t>
      </w:r>
      <w:r w:rsidRPr="00864912">
        <w:rPr>
          <w:rFonts w:eastAsia="Times New Roman"/>
          <w:lang w:val="vi-VN"/>
        </w:rPr>
        <w:t>trong trường hợp bị mất, bị hủy hoại</w:t>
      </w:r>
      <w:r w:rsidRPr="00864912">
        <w:rPr>
          <w:rFonts w:eastAsia="Times New Roman"/>
          <w:bCs/>
        </w:rPr>
        <w:t xml:space="preserve"> </w:t>
      </w:r>
      <w:r w:rsidRPr="00864912">
        <w:rPr>
          <w:rFonts w:eastAsia="Times New Roman"/>
        </w:rPr>
        <w:t>là</w:t>
      </w:r>
      <w:r w:rsidRPr="00864912">
        <w:rPr>
          <w:rFonts w:eastAsia="Times New Roman"/>
          <w:lang w:val="fi-FI"/>
        </w:rPr>
        <w:t xml:space="preserve"> cơ sở hoạt động sự nghiệp, xe ô tô</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strike/>
        </w:rPr>
      </w:pPr>
      <w:r w:rsidRPr="00864912">
        <w:rPr>
          <w:rFonts w:eastAsia="Times New Roman"/>
          <w:lang w:val="fi-FI"/>
        </w:rPr>
        <w:t>b) T</w:t>
      </w:r>
      <w:r w:rsidRPr="00864912">
        <w:rPr>
          <w:rFonts w:eastAsia="Times New Roman"/>
          <w:lang w:val="vi-VN"/>
        </w:rPr>
        <w:t>iêu hủy</w:t>
      </w:r>
      <w:r w:rsidRPr="00864912">
        <w:rPr>
          <w:rFonts w:eastAsia="Times New Roman"/>
        </w:rPr>
        <w:t xml:space="preserve">; </w:t>
      </w:r>
      <w:r w:rsidRPr="00864912">
        <w:rPr>
          <w:rFonts w:eastAsia="Times New Roman"/>
          <w:lang w:val="vi-VN"/>
        </w:rPr>
        <w:t>xử lý tài sản công trong trường hợp bị mất, bị hủy hoại</w:t>
      </w:r>
      <w:r w:rsidRPr="00864912">
        <w:rPr>
          <w:rFonts w:eastAsia="Times New Roman"/>
          <w:bCs/>
        </w:rPr>
        <w:t xml:space="preserve"> </w:t>
      </w:r>
      <w:r w:rsidRPr="00864912">
        <w:rPr>
          <w:rFonts w:eastAsia="Times New Roman"/>
        </w:rPr>
        <w:t xml:space="preserve">là tài sản cố định (trừ khoản 2 Điều này) </w:t>
      </w:r>
      <w:r w:rsidRPr="00864912">
        <w:rPr>
          <w:rFonts w:eastAsia="Times New Roman"/>
          <w:lang w:val="vi-VN"/>
        </w:rPr>
        <w:t xml:space="preserve">có nguyên giá theo sổ kế toán </w:t>
      </w:r>
      <w:r w:rsidRPr="00864912">
        <w:rPr>
          <w:rFonts w:eastAsia="Times New Roman"/>
        </w:rPr>
        <w:t xml:space="preserve">từ </w:t>
      </w:r>
      <w:r w:rsidRPr="00864912">
        <w:rPr>
          <w:rFonts w:eastAsia="Times New Roman"/>
          <w:lang w:val="vi-VN"/>
        </w:rPr>
        <w:t xml:space="preserve">500 triệu đồng </w:t>
      </w:r>
      <w:r w:rsidRPr="00864912">
        <w:rPr>
          <w:rFonts w:eastAsia="Times New Roman"/>
        </w:rPr>
        <w:t xml:space="preserve">trở lên </w:t>
      </w:r>
      <w:r w:rsidRPr="00864912">
        <w:rPr>
          <w:rFonts w:eastAsia="Times New Roman"/>
          <w:lang w:val="vi-VN"/>
        </w:rPr>
        <w:t>tính trên một</w:t>
      </w:r>
      <w:r w:rsidRPr="00864912">
        <w:rPr>
          <w:rFonts w:eastAsia="Times New Roman"/>
          <w:lang w:val="vi-VN"/>
        </w:rPr>
        <w:t xml:space="preserve"> đơn vị tài sản</w:t>
      </w:r>
      <w:r w:rsidRPr="00864912">
        <w:rPr>
          <w:rFonts w:eastAsia="Times New Roman"/>
        </w:rPr>
        <w:t>.</w:t>
      </w:r>
    </w:p>
    <w:p w:rsidR="004A7C52" w:rsidRPr="00864912" w:rsidRDefault="00B40CD8">
      <w:pPr>
        <w:spacing w:before="120" w:after="0" w:line="320" w:lineRule="exact"/>
        <w:ind w:firstLine="720"/>
        <w:jc w:val="both"/>
        <w:rPr>
          <w:rFonts w:eastAsia="Times New Roman"/>
        </w:rPr>
      </w:pPr>
      <w:r w:rsidRPr="00864912">
        <w:rPr>
          <w:rFonts w:eastAsia="Times New Roman"/>
        </w:rPr>
        <w:t>2</w:t>
      </w:r>
      <w:r w:rsidRPr="00864912">
        <w:rPr>
          <w:rFonts w:eastAsia="Times New Roman"/>
          <w:lang w:val="vi-VN"/>
        </w:rPr>
        <w:t xml:space="preserve">. </w:t>
      </w:r>
      <w:r w:rsidRPr="00864912">
        <w:rPr>
          <w:rFonts w:eastAsia="Times New Roman"/>
        </w:rPr>
        <w:t>Người đứng đầu</w:t>
      </w:r>
      <w:r w:rsidRPr="00864912">
        <w:rPr>
          <w:rFonts w:eastAsia="Times New Roman"/>
          <w:lang w:val="vi-VN"/>
        </w:rPr>
        <w:t xml:space="preserve"> đơn vị sự nghiệp công lập quyết định tiêu hủy</w:t>
      </w:r>
      <w:r w:rsidRPr="00864912">
        <w:rPr>
          <w:rFonts w:eastAsia="Times New Roman"/>
        </w:rPr>
        <w:t xml:space="preserve">; </w:t>
      </w:r>
      <w:r w:rsidRPr="00864912">
        <w:rPr>
          <w:rFonts w:eastAsia="Times New Roman"/>
          <w:lang w:val="vi-VN"/>
        </w:rPr>
        <w:t>xử lý tài sản công trong trường hợp bị mất, bị hủy hoại</w:t>
      </w:r>
      <w:r w:rsidRPr="00864912">
        <w:rPr>
          <w:rFonts w:eastAsia="Times New Roman"/>
        </w:rPr>
        <w:t xml:space="preserve"> đối với </w:t>
      </w:r>
      <w:r w:rsidRPr="00864912">
        <w:rPr>
          <w:rFonts w:eastAsia="Times New Roman"/>
          <w:lang w:val="vi-VN"/>
        </w:rPr>
        <w:t xml:space="preserve">tài sản </w:t>
      </w:r>
      <w:r w:rsidRPr="00864912">
        <w:rPr>
          <w:rFonts w:eastAsia="Times New Roman"/>
        </w:rPr>
        <w:t xml:space="preserve">cố định </w:t>
      </w:r>
      <w:r w:rsidRPr="00864912">
        <w:rPr>
          <w:rFonts w:eastAsia="Times New Roman"/>
          <w:lang w:val="vi-VN"/>
        </w:rPr>
        <w:t xml:space="preserve">được hình thành từ Quỹ phát triển hoạt động sự nghiệp </w:t>
      </w:r>
      <w:r w:rsidRPr="00864912">
        <w:rPr>
          <w:rFonts w:eastAsia="Times New Roman"/>
        </w:rPr>
        <w:t>hoặc</w:t>
      </w:r>
      <w:r w:rsidRPr="00864912">
        <w:rPr>
          <w:rFonts w:eastAsia="Times New Roman"/>
          <w:lang w:val="vi-VN"/>
        </w:rPr>
        <w:t xml:space="preserve"> từ nguồn vốn vay, vốn huy động theo</w:t>
      </w:r>
      <w:r w:rsidRPr="00864912">
        <w:rPr>
          <w:rFonts w:eastAsia="Times New Roman"/>
          <w:lang w:val="vi-VN"/>
        </w:rPr>
        <w:t xml:space="preserve"> quy định (trừ </w:t>
      </w:r>
      <w:r w:rsidRPr="00864912">
        <w:rPr>
          <w:rFonts w:eastAsia="Times New Roman"/>
          <w:lang w:val="fi-FI"/>
        </w:rPr>
        <w:t>cơ sở hoạt động sự nghiệp, xe ô tô</w:t>
      </w:r>
      <w:r w:rsidRPr="00864912">
        <w:rPr>
          <w:rFonts w:eastAsia="Times New Roman"/>
          <w:lang w:val="vi-VN"/>
        </w:rPr>
        <w:t>)</w:t>
      </w:r>
      <w:r w:rsidRPr="00864912">
        <w:rPr>
          <w:rFonts w:eastAsia="Times New Roman"/>
        </w:rPr>
        <w:t>.</w:t>
      </w:r>
    </w:p>
    <w:p w:rsidR="004A7C52" w:rsidRPr="00864912" w:rsidRDefault="00B40CD8">
      <w:pPr>
        <w:spacing w:before="120" w:after="0" w:line="320" w:lineRule="exact"/>
        <w:ind w:firstLine="720"/>
        <w:jc w:val="both"/>
        <w:rPr>
          <w:rFonts w:eastAsia="Times New Roman"/>
        </w:rPr>
      </w:pPr>
      <w:r w:rsidRPr="00864912">
        <w:rPr>
          <w:rFonts w:eastAsia="Times New Roman"/>
        </w:rPr>
        <w:lastRenderedPageBreak/>
        <w:t>3</w:t>
      </w:r>
      <w:r w:rsidRPr="00864912">
        <w:rPr>
          <w:rFonts w:eastAsia="Times New Roman"/>
          <w:lang w:val="vi-VN"/>
        </w:rPr>
        <w:t xml:space="preserve">. Trường hợp tài sản </w:t>
      </w:r>
      <w:r w:rsidRPr="00864912">
        <w:rPr>
          <w:rFonts w:eastAsia="Times New Roman"/>
        </w:rPr>
        <w:t xml:space="preserve">cố định </w:t>
      </w:r>
      <w:r w:rsidRPr="00864912">
        <w:rPr>
          <w:rFonts w:eastAsia="Times New Roman"/>
          <w:lang w:val="vi-VN"/>
        </w:rPr>
        <w:t xml:space="preserve">hình thành có nguồn ngân sách nhà nước thì thẩm quyền quyết </w:t>
      </w:r>
      <w:r w:rsidRPr="00864912">
        <w:rPr>
          <w:rFonts w:eastAsia="Times New Roman"/>
          <w:bCs/>
        </w:rPr>
        <w:t xml:space="preserve">tiêu hủy; </w:t>
      </w:r>
      <w:r w:rsidRPr="00864912">
        <w:rPr>
          <w:rFonts w:eastAsia="Times New Roman"/>
          <w:bCs/>
          <w:lang w:val="vi-VN"/>
        </w:rPr>
        <w:t>xử lý tài sản công trong trường hợp bị mất, bị hủy</w:t>
      </w:r>
      <w:r w:rsidRPr="00864912">
        <w:rPr>
          <w:rFonts w:eastAsia="Times New Roman"/>
          <w:bCs/>
        </w:rPr>
        <w:t xml:space="preserve"> hoại </w:t>
      </w:r>
      <w:r w:rsidRPr="00864912">
        <w:rPr>
          <w:rFonts w:eastAsia="Times New Roman"/>
        </w:rPr>
        <w:t>thự</w:t>
      </w:r>
      <w:r w:rsidRPr="00864912">
        <w:rPr>
          <w:rFonts w:eastAsia="Times New Roman"/>
          <w:lang w:val="vi-VN"/>
        </w:rPr>
        <w:t xml:space="preserve">c hiện </w:t>
      </w:r>
      <w:r w:rsidRPr="00864912">
        <w:rPr>
          <w:rFonts w:eastAsia="Times New Roman"/>
        </w:rPr>
        <w:t>như sau:</w:t>
      </w:r>
    </w:p>
    <w:p w:rsidR="004A7C52" w:rsidRPr="00864912" w:rsidRDefault="00B40CD8">
      <w:pPr>
        <w:shd w:val="clear" w:color="auto" w:fill="FFFFFF"/>
        <w:spacing w:before="120" w:after="0" w:line="320" w:lineRule="exact"/>
        <w:ind w:firstLine="720"/>
        <w:jc w:val="both"/>
        <w:rPr>
          <w:rFonts w:eastAsia="Times New Roman"/>
          <w:spacing w:val="-2"/>
        </w:rPr>
      </w:pPr>
      <w:r w:rsidRPr="00864912">
        <w:rPr>
          <w:rFonts w:eastAsia="Times New Roman"/>
          <w:spacing w:val="-4"/>
          <w:lang w:val="vi-VN"/>
        </w:rPr>
        <w:t xml:space="preserve">a) </w:t>
      </w:r>
      <w:r w:rsidRPr="00864912">
        <w:rPr>
          <w:rFonts w:eastAsia="Times New Roman"/>
          <w:spacing w:val="-4"/>
        </w:rPr>
        <w:t xml:space="preserve">Người đứng đầu </w:t>
      </w:r>
      <w:r w:rsidRPr="00864912">
        <w:rPr>
          <w:rFonts w:eastAsia="Times New Roman"/>
          <w:spacing w:val="-4"/>
          <w:lang w:val="fi-FI"/>
        </w:rPr>
        <w:t>đ</w:t>
      </w:r>
      <w:r w:rsidRPr="00864912">
        <w:rPr>
          <w:rFonts w:eastAsia="Times New Roman"/>
          <w:bCs/>
          <w:spacing w:val="-4"/>
          <w:lang w:val="vi-VN"/>
        </w:rPr>
        <w:t xml:space="preserve">ơn vị sự </w:t>
      </w:r>
      <w:r w:rsidRPr="00864912">
        <w:rPr>
          <w:rFonts w:eastAsia="Times New Roman"/>
          <w:bCs/>
          <w:spacing w:val="-4"/>
          <w:lang w:val="vi-VN"/>
        </w:rPr>
        <w:t>nghiệp công lập trực thuộc Ủy ban nhân dân tỉnh</w:t>
      </w:r>
      <w:r w:rsidRPr="00864912">
        <w:rPr>
          <w:rFonts w:eastAsia="Times New Roman"/>
          <w:spacing w:val="-4"/>
          <w:lang w:val="vi-VN"/>
        </w:rPr>
        <w:t xml:space="preserve"> quyết định </w:t>
      </w:r>
      <w:r w:rsidRPr="00864912">
        <w:rPr>
          <w:rFonts w:eastAsia="Times New Roman"/>
          <w:spacing w:val="-4"/>
        </w:rPr>
        <w:t>đối với</w:t>
      </w:r>
      <w:r w:rsidRPr="00864912">
        <w:rPr>
          <w:rFonts w:eastAsia="Times New Roman"/>
          <w:bCs/>
          <w:spacing w:val="-4"/>
        </w:rPr>
        <w:t xml:space="preserve"> tài sản</w:t>
      </w:r>
      <w:r w:rsidRPr="00864912">
        <w:rPr>
          <w:rFonts w:eastAsia="Times New Roman"/>
          <w:spacing w:val="-4"/>
          <w:lang w:val="vi-VN"/>
        </w:rPr>
        <w:t xml:space="preserve"> </w:t>
      </w:r>
      <w:r w:rsidRPr="00864912">
        <w:rPr>
          <w:rFonts w:eastAsia="Times New Roman"/>
          <w:spacing w:val="-4"/>
        </w:rPr>
        <w:t xml:space="preserve">công là tài sản cố định của đơn vị mình </w:t>
      </w:r>
      <w:r w:rsidRPr="00864912">
        <w:rPr>
          <w:rFonts w:eastAsia="Times New Roman"/>
          <w:spacing w:val="-4"/>
          <w:lang w:val="vi-VN"/>
        </w:rPr>
        <w:t xml:space="preserve">có nguyên giá theo sổ kế toán dưới 500 triệu đồng tính trên một đơn vị tài sản của đơn vị mình </w:t>
      </w:r>
      <w:r w:rsidRPr="00864912">
        <w:rPr>
          <w:rFonts w:eastAsia="Times New Roman"/>
          <w:spacing w:val="-4"/>
        </w:rPr>
        <w:t xml:space="preserve">quản lý </w:t>
      </w:r>
      <w:r w:rsidRPr="00864912">
        <w:rPr>
          <w:rFonts w:eastAsia="Times New Roman"/>
          <w:spacing w:val="-4"/>
          <w:lang w:val="vi-VN"/>
        </w:rPr>
        <w:t>và tài sản có nguyên giá theo sổ kế to</w:t>
      </w:r>
      <w:r w:rsidRPr="00864912">
        <w:rPr>
          <w:rFonts w:eastAsia="Times New Roman"/>
          <w:spacing w:val="-4"/>
          <w:lang w:val="vi-VN"/>
        </w:rPr>
        <w:t xml:space="preserve">án từ </w:t>
      </w:r>
      <w:r w:rsidRPr="00864912">
        <w:rPr>
          <w:rFonts w:eastAsia="Times New Roman"/>
          <w:spacing w:val="-4"/>
        </w:rPr>
        <w:t>trên 2</w:t>
      </w:r>
      <w:r w:rsidRPr="00864912">
        <w:rPr>
          <w:rFonts w:eastAsia="Times New Roman"/>
          <w:spacing w:val="-4"/>
          <w:lang w:val="vi-VN"/>
        </w:rPr>
        <w:t>00 triệu đến dưới 500 triệu đồng tính trên một đơn vị tài sản</w:t>
      </w:r>
      <w:r w:rsidRPr="00864912">
        <w:rPr>
          <w:rFonts w:eastAsia="Times New Roman"/>
          <w:bCs/>
          <w:spacing w:val="-4"/>
          <w:lang w:val="vi-VN"/>
        </w:rPr>
        <w:t xml:space="preserve"> cho đơn vị sự nghiệp công lập trực thuộc</w:t>
      </w:r>
      <w:r w:rsidRPr="00864912">
        <w:rPr>
          <w:rFonts w:eastAsia="Times New Roman"/>
          <w:spacing w:val="-4"/>
        </w:rPr>
        <w:t>.</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b)</w:t>
      </w:r>
      <w:r w:rsidRPr="00864912">
        <w:rPr>
          <w:rFonts w:eastAsia="Times New Roman"/>
          <w:lang w:val="vi-VN"/>
        </w:rPr>
        <w:t xml:space="preserve"> </w:t>
      </w:r>
      <w:r w:rsidRPr="00864912">
        <w:rPr>
          <w:rFonts w:eastAsia="Times New Roman"/>
          <w:lang w:val="fi-FI"/>
        </w:rPr>
        <w:t xml:space="preserve">Thủ trưởng các </w:t>
      </w:r>
      <w:r w:rsidRPr="00864912">
        <w:rPr>
          <w:rFonts w:eastAsia="Times New Roman"/>
          <w:lang w:val="vi-VN"/>
        </w:rPr>
        <w:t>sở, ban, ngành</w:t>
      </w:r>
      <w:r w:rsidRPr="00864912">
        <w:rPr>
          <w:rFonts w:eastAsia="Times New Roman"/>
          <w:lang w:val="fi-FI"/>
        </w:rPr>
        <w:t xml:space="preserve"> tỉnh; </w:t>
      </w:r>
      <w:r w:rsidRPr="00864912">
        <w:rPr>
          <w:rFonts w:eastAsia="Times New Roman"/>
        </w:rPr>
        <w:t>Chủ tịch Ủy ban nhân dân</w:t>
      </w:r>
      <w:r w:rsidRPr="00864912">
        <w:rPr>
          <w:rFonts w:eastAsia="Times New Roman"/>
          <w:lang w:val="vi-VN"/>
        </w:rPr>
        <w:t xml:space="preserve"> cấp huyện</w:t>
      </w:r>
      <w:r w:rsidRPr="00864912">
        <w:rPr>
          <w:rFonts w:eastAsia="Times New Roman"/>
        </w:rPr>
        <w:t xml:space="preserve"> q</w:t>
      </w:r>
      <w:r w:rsidRPr="00864912">
        <w:rPr>
          <w:rFonts w:eastAsia="Times New Roman"/>
          <w:lang w:val="vi-VN"/>
        </w:rPr>
        <w:t>uyết định</w:t>
      </w:r>
      <w:r w:rsidRPr="00864912">
        <w:rPr>
          <w:rFonts w:eastAsia="Times New Roman"/>
        </w:rPr>
        <w:t xml:space="preserve"> đối với</w:t>
      </w:r>
      <w:r w:rsidRPr="00864912">
        <w:rPr>
          <w:rFonts w:eastAsia="Times New Roman"/>
          <w:lang w:val="vi-VN"/>
        </w:rPr>
        <w:t xml:space="preserve"> tài sản công là tài sản cố định của các đơn vị </w:t>
      </w:r>
      <w:r w:rsidRPr="00864912">
        <w:rPr>
          <w:rFonts w:eastAsia="Times New Roman"/>
          <w:lang w:val="vi-VN"/>
        </w:rPr>
        <w:t xml:space="preserve">sự nghiệp công lập thuộc </w:t>
      </w:r>
      <w:r w:rsidRPr="00864912">
        <w:rPr>
          <w:rFonts w:eastAsia="Times New Roman"/>
        </w:rPr>
        <w:t>phạm vi</w:t>
      </w:r>
      <w:r w:rsidRPr="00864912">
        <w:rPr>
          <w:rFonts w:eastAsia="Times New Roman"/>
          <w:lang w:val="vi-VN"/>
        </w:rPr>
        <w:t xml:space="preserve"> quản lý có nguyên giá theo sổ kế toán từ </w:t>
      </w:r>
      <w:r w:rsidRPr="00864912">
        <w:rPr>
          <w:rFonts w:eastAsia="Times New Roman"/>
        </w:rPr>
        <w:t>trên 2</w:t>
      </w:r>
      <w:r w:rsidRPr="00864912">
        <w:rPr>
          <w:rFonts w:eastAsia="Times New Roman"/>
          <w:lang w:val="vi-VN"/>
        </w:rPr>
        <w:t>00 triệu đồng đến dưới 500 triệu đồng tính trên một đơn vị tài sản</w:t>
      </w:r>
      <w:r w:rsidRPr="00864912">
        <w:rPr>
          <w:rFonts w:eastAsia="Times New Roman"/>
        </w:rPr>
        <w:t>.</w:t>
      </w:r>
    </w:p>
    <w:p w:rsidR="004A7C52" w:rsidRPr="00864912" w:rsidRDefault="00B40CD8">
      <w:pPr>
        <w:shd w:val="clear" w:color="auto" w:fill="FFFFFF"/>
        <w:spacing w:before="120" w:after="0" w:line="320" w:lineRule="exact"/>
        <w:ind w:firstLine="720"/>
        <w:jc w:val="both"/>
        <w:rPr>
          <w:rFonts w:eastAsia="Times New Roman"/>
          <w:spacing w:val="-2"/>
        </w:rPr>
      </w:pPr>
      <w:r w:rsidRPr="00864912">
        <w:rPr>
          <w:rFonts w:eastAsia="Times New Roman"/>
          <w:spacing w:val="-2"/>
        </w:rPr>
        <w:t>c</w:t>
      </w:r>
      <w:r w:rsidRPr="00864912">
        <w:rPr>
          <w:rFonts w:eastAsia="Times New Roman"/>
          <w:spacing w:val="-2"/>
          <w:lang w:val="vi-VN"/>
        </w:rPr>
        <w:t xml:space="preserve">) </w:t>
      </w:r>
      <w:r w:rsidRPr="00864912">
        <w:rPr>
          <w:rFonts w:eastAsia="Times New Roman"/>
          <w:spacing w:val="-2"/>
        </w:rPr>
        <w:t>Người đứng đầu đ</w:t>
      </w:r>
      <w:r w:rsidRPr="00864912">
        <w:rPr>
          <w:rFonts w:eastAsia="Times New Roman"/>
          <w:bCs/>
          <w:spacing w:val="-2"/>
          <w:lang w:val="vi-VN"/>
        </w:rPr>
        <w:t xml:space="preserve">ơn vị sự nghiệp công lập </w:t>
      </w:r>
      <w:r w:rsidRPr="00864912">
        <w:rPr>
          <w:rFonts w:eastAsia="Times New Roman"/>
          <w:spacing w:val="-2"/>
          <w:lang w:val="vi-VN"/>
        </w:rPr>
        <w:t>trực thuộc các sở, ban, ngành tỉnh</w:t>
      </w:r>
      <w:r w:rsidRPr="00864912">
        <w:rPr>
          <w:rFonts w:eastAsia="Times New Roman"/>
          <w:spacing w:val="-2"/>
        </w:rPr>
        <w:t>; đơn vị sự nghiệp công lập tr</w:t>
      </w:r>
      <w:r w:rsidRPr="00864912">
        <w:rPr>
          <w:rFonts w:eastAsia="Times New Roman"/>
          <w:spacing w:val="-2"/>
        </w:rPr>
        <w:t xml:space="preserve">ực thuộc đơn vị sự nghiệp công lập trực thuộc Ủy ban nhân dân tỉnh; đơn vị sự nghiệp công lập trực thuộc Chi cục và Ủy ban nhân dân cấp huyện: </w:t>
      </w:r>
      <w:r w:rsidRPr="00864912">
        <w:rPr>
          <w:rFonts w:eastAsia="Times New Roman"/>
          <w:spacing w:val="-2"/>
          <w:lang w:val="vi-VN"/>
        </w:rPr>
        <w:t xml:space="preserve">quyết định </w:t>
      </w:r>
      <w:r w:rsidRPr="00864912">
        <w:rPr>
          <w:rFonts w:eastAsia="Times New Roman"/>
          <w:spacing w:val="-2"/>
        </w:rPr>
        <w:t>đối với</w:t>
      </w:r>
      <w:r w:rsidRPr="00864912">
        <w:rPr>
          <w:rFonts w:eastAsia="Times New Roman"/>
          <w:spacing w:val="-2"/>
          <w:lang w:val="vi-VN"/>
        </w:rPr>
        <w:t xml:space="preserve"> tài sản công là tài sản cố định có nguyên giá theo sổ kế toán </w:t>
      </w:r>
      <w:r w:rsidRPr="00864912">
        <w:rPr>
          <w:rFonts w:eastAsia="Times New Roman"/>
          <w:spacing w:val="-2"/>
        </w:rPr>
        <w:t>không quá 2</w:t>
      </w:r>
      <w:r w:rsidRPr="00864912">
        <w:rPr>
          <w:rFonts w:eastAsia="Times New Roman"/>
          <w:spacing w:val="-2"/>
          <w:lang w:val="vi-VN"/>
        </w:rPr>
        <w:t>00 triệu đồng tính tr</w:t>
      </w:r>
      <w:r w:rsidRPr="00864912">
        <w:rPr>
          <w:rFonts w:eastAsia="Times New Roman"/>
          <w:spacing w:val="-2"/>
          <w:lang w:val="vi-VN"/>
        </w:rPr>
        <w:t>ên một đơn vị tài sản.</w:t>
      </w:r>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d) Người đứng đầu </w:t>
      </w:r>
      <w:r w:rsidRPr="00864912">
        <w:rPr>
          <w:rFonts w:eastAsia="Times New Roman"/>
          <w:lang w:val="vi-VN"/>
        </w:rPr>
        <w:t xml:space="preserve">đơn vị sự nghiệp công lập được giao quản lý, sử dụng tài sản công quyết định </w:t>
      </w:r>
      <w:r w:rsidRPr="00864912">
        <w:rPr>
          <w:rFonts w:eastAsia="Times New Roman"/>
        </w:rPr>
        <w:t>đối với</w:t>
      </w:r>
      <w:r w:rsidRPr="00864912">
        <w:rPr>
          <w:rFonts w:eastAsia="Times New Roman"/>
          <w:lang w:val="vi-VN"/>
        </w:rPr>
        <w:t xml:space="preserve"> tài sản công không phải là tài sản</w:t>
      </w:r>
      <w:r w:rsidRPr="00864912">
        <w:rPr>
          <w:rFonts w:eastAsia="Times New Roman"/>
        </w:rPr>
        <w:t xml:space="preserve"> cố định.</w:t>
      </w:r>
    </w:p>
    <w:p w:rsidR="004A7C52" w:rsidRPr="00864912" w:rsidRDefault="004A7C52">
      <w:pPr>
        <w:shd w:val="clear" w:color="auto" w:fill="FFFFFF"/>
        <w:spacing w:before="120" w:after="0" w:line="320" w:lineRule="exact"/>
        <w:jc w:val="center"/>
        <w:rPr>
          <w:rFonts w:eastAsia="Times New Roman"/>
          <w:b/>
          <w:bCs/>
          <w:sz w:val="13"/>
          <w:szCs w:val="13"/>
          <w:lang w:val="vi-VN"/>
        </w:rPr>
      </w:pPr>
      <w:bookmarkStart w:id="15" w:name="chuong_4"/>
    </w:p>
    <w:p w:rsidR="004A7C52" w:rsidRPr="00864912" w:rsidRDefault="00B40CD8">
      <w:pPr>
        <w:shd w:val="clear" w:color="auto" w:fill="FFFFFF"/>
        <w:spacing w:before="120" w:after="0" w:line="320" w:lineRule="exact"/>
        <w:jc w:val="center"/>
        <w:rPr>
          <w:rFonts w:eastAsia="Times New Roman"/>
        </w:rPr>
      </w:pPr>
      <w:r w:rsidRPr="00864912">
        <w:rPr>
          <w:rFonts w:eastAsia="Times New Roman"/>
          <w:b/>
          <w:bCs/>
          <w:lang w:val="vi-VN"/>
        </w:rPr>
        <w:t xml:space="preserve">Chương </w:t>
      </w:r>
      <w:r w:rsidRPr="00864912">
        <w:rPr>
          <w:rFonts w:eastAsia="Times New Roman"/>
          <w:b/>
          <w:bCs/>
        </w:rPr>
        <w:t>V</w:t>
      </w:r>
      <w:bookmarkEnd w:id="15"/>
    </w:p>
    <w:p w:rsidR="004A7C52" w:rsidRPr="00864912" w:rsidRDefault="00B40CD8">
      <w:pPr>
        <w:shd w:val="clear" w:color="auto" w:fill="FFFFFF"/>
        <w:spacing w:after="0" w:line="320" w:lineRule="exact"/>
        <w:jc w:val="center"/>
        <w:rPr>
          <w:rFonts w:eastAsia="Times New Roman"/>
          <w:b/>
          <w:lang w:val="vi-VN"/>
        </w:rPr>
      </w:pPr>
      <w:bookmarkStart w:id="16" w:name="chuong_4_name"/>
      <w:r w:rsidRPr="00864912">
        <w:rPr>
          <w:rFonts w:eastAsia="Times New Roman"/>
          <w:b/>
          <w:bCs/>
        </w:rPr>
        <w:t>THẨM QUYỀN QUYẾT ĐỊNH</w:t>
      </w:r>
      <w:r w:rsidRPr="00864912">
        <w:rPr>
          <w:rFonts w:eastAsia="Times New Roman"/>
          <w:b/>
          <w:bCs/>
          <w:lang w:val="vi-VN"/>
        </w:rPr>
        <w:t xml:space="preserve"> QUẢN LÝ, SỬ DỤNG TÀI SẢN CÔNG </w:t>
      </w:r>
      <w:r w:rsidRPr="00864912">
        <w:rPr>
          <w:rFonts w:eastAsia="Times New Roman"/>
          <w:b/>
          <w:bCs/>
          <w:spacing w:val="-11"/>
        </w:rPr>
        <w:t xml:space="preserve">VÀ MUA SẮM HÀNG HÓA DỊCH VỤ </w:t>
      </w:r>
      <w:r w:rsidRPr="00864912">
        <w:rPr>
          <w:rFonts w:eastAsia="Times New Roman"/>
          <w:b/>
          <w:bCs/>
          <w:spacing w:val="-11"/>
          <w:lang w:val="vi-VN"/>
        </w:rPr>
        <w:t>TẠI TỔ CHỨC CHÍNH TRỊ - XÃ HỘI</w:t>
      </w:r>
      <w:r w:rsidRPr="00864912">
        <w:rPr>
          <w:rFonts w:eastAsia="Times New Roman"/>
          <w:b/>
          <w:bCs/>
          <w:spacing w:val="-11"/>
        </w:rPr>
        <w:t>,</w:t>
      </w:r>
      <w:r w:rsidRPr="00864912">
        <w:rPr>
          <w:rFonts w:eastAsia="Times New Roman"/>
          <w:b/>
          <w:bCs/>
          <w:lang w:val="vi-VN"/>
        </w:rPr>
        <w:t xml:space="preserve"> TỔ CHỨC CHÍNH TRỊ XÃ HỘI - NGHỀ NGHIỆP, TỔ CHỨC XÃ HỘI, TỔ CHỨC XÃ HỘI - NGHỀ NGHIỆP, TỔ CHỨC</w:t>
      </w:r>
      <w:r w:rsidRPr="00864912">
        <w:rPr>
          <w:rFonts w:eastAsia="Times New Roman"/>
          <w:b/>
          <w:bCs/>
        </w:rPr>
        <w:t xml:space="preserve"> </w:t>
      </w:r>
      <w:r w:rsidRPr="00864912">
        <w:rPr>
          <w:rFonts w:eastAsia="Times New Roman"/>
          <w:b/>
          <w:bCs/>
          <w:lang w:val="vi-VN"/>
        </w:rPr>
        <w:t>KHÁC ĐƯỢC THÀNH LẬP THEO QUY ĐỊNH CỦA PHÁP LUẬT VỀ HỘI</w:t>
      </w:r>
      <w:bookmarkEnd w:id="16"/>
    </w:p>
    <w:p w:rsidR="004A7C52" w:rsidRPr="00864912" w:rsidRDefault="00B40CD8">
      <w:pPr>
        <w:shd w:val="clear" w:color="auto" w:fill="FFFFFF"/>
        <w:spacing w:before="120" w:after="0" w:line="320" w:lineRule="exact"/>
        <w:ind w:firstLine="720"/>
        <w:jc w:val="both"/>
        <w:rPr>
          <w:rFonts w:eastAsia="Times New Roman"/>
        </w:rPr>
      </w:pPr>
      <w:bookmarkStart w:id="17" w:name="dieu_56"/>
      <w:r w:rsidRPr="00864912">
        <w:rPr>
          <w:rFonts w:eastAsia="Times New Roman"/>
          <w:b/>
          <w:bCs/>
          <w:lang w:val="vi-VN"/>
        </w:rPr>
        <w:t xml:space="preserve">Điều </w:t>
      </w:r>
      <w:r w:rsidRPr="00864912">
        <w:rPr>
          <w:rFonts w:eastAsia="Times New Roman"/>
          <w:b/>
          <w:bCs/>
        </w:rPr>
        <w:t>24</w:t>
      </w:r>
      <w:r w:rsidRPr="00864912">
        <w:rPr>
          <w:rFonts w:eastAsia="Times New Roman"/>
          <w:b/>
          <w:bCs/>
          <w:lang w:val="vi-VN"/>
        </w:rPr>
        <w:t xml:space="preserve">. </w:t>
      </w:r>
      <w:r w:rsidRPr="00864912">
        <w:rPr>
          <w:rFonts w:eastAsia="Times New Roman"/>
          <w:b/>
          <w:bCs/>
        </w:rPr>
        <w:t>Thẩm quyền quyết định quản lý, sử dụng</w:t>
      </w:r>
      <w:r w:rsidRPr="00864912">
        <w:rPr>
          <w:rFonts w:eastAsia="Times New Roman"/>
          <w:b/>
          <w:bCs/>
        </w:rPr>
        <w:t xml:space="preserve"> </w:t>
      </w:r>
      <w:r w:rsidRPr="00864912">
        <w:rPr>
          <w:rFonts w:eastAsia="Times New Roman"/>
          <w:b/>
          <w:bCs/>
          <w:lang w:val="vi-VN"/>
        </w:rPr>
        <w:t xml:space="preserve">tài sản công </w:t>
      </w:r>
      <w:r w:rsidRPr="00864912">
        <w:rPr>
          <w:rFonts w:eastAsia="Times New Roman"/>
          <w:b/>
          <w:bCs/>
        </w:rPr>
        <w:t xml:space="preserve">và mua sắm hàng hóa, dịch vụ </w:t>
      </w:r>
      <w:r w:rsidRPr="00864912">
        <w:rPr>
          <w:rFonts w:eastAsia="Times New Roman"/>
          <w:b/>
          <w:bCs/>
          <w:lang w:val="vi-VN"/>
        </w:rPr>
        <w:t>tại tổ chức chính trị - xã hội</w:t>
      </w:r>
      <w:bookmarkEnd w:id="17"/>
    </w:p>
    <w:p w:rsidR="004A7C52" w:rsidRPr="00864912" w:rsidRDefault="00B40CD8">
      <w:pPr>
        <w:shd w:val="clear" w:color="auto" w:fill="FFFFFF"/>
        <w:spacing w:before="120" w:after="0" w:line="320" w:lineRule="exact"/>
        <w:ind w:firstLine="720"/>
        <w:jc w:val="both"/>
        <w:rPr>
          <w:rFonts w:eastAsia="Times New Roman"/>
        </w:rPr>
      </w:pPr>
      <w:r w:rsidRPr="00864912">
        <w:rPr>
          <w:rFonts w:eastAsia="Times New Roman"/>
        </w:rPr>
        <w:t xml:space="preserve">1. </w:t>
      </w:r>
      <w:r w:rsidRPr="00864912">
        <w:rPr>
          <w:rFonts w:eastAsia="Times New Roman"/>
          <w:lang w:val="vi-VN"/>
        </w:rPr>
        <w:t xml:space="preserve">Việc quản lý, sử dụng tài sản công </w:t>
      </w:r>
      <w:r w:rsidRPr="00864912">
        <w:rPr>
          <w:rFonts w:eastAsia="Times New Roman"/>
        </w:rPr>
        <w:t xml:space="preserve">và mua sắm hàng hóa, dịch vụ </w:t>
      </w:r>
      <w:r w:rsidRPr="00864912">
        <w:rPr>
          <w:rFonts w:eastAsia="Times New Roman"/>
          <w:lang w:val="vi-VN"/>
        </w:rPr>
        <w:t>đối với tổ chức chính trị - xã hội cấp tỉnh được thực hiện như các sở, ban, ngành tỉnh; đối với tổ chức chính trị -</w:t>
      </w:r>
      <w:r w:rsidRPr="00864912">
        <w:rPr>
          <w:rFonts w:eastAsia="Times New Roman"/>
          <w:lang w:val="vi-VN"/>
        </w:rPr>
        <w:t xml:space="preserve"> xã hội cấp huyện được thực hiện như các phòng, ban cấp huyện theo quy định tại Chương I</w:t>
      </w:r>
      <w:r w:rsidRPr="00864912">
        <w:rPr>
          <w:rFonts w:eastAsia="Times New Roman"/>
        </w:rPr>
        <w:t>I</w:t>
      </w:r>
      <w:r w:rsidRPr="00864912">
        <w:rPr>
          <w:rFonts w:eastAsia="Times New Roman"/>
          <w:lang w:val="vi-VN"/>
        </w:rPr>
        <w:t xml:space="preserve">I của </w:t>
      </w:r>
      <w:r w:rsidRPr="00864912">
        <w:rPr>
          <w:rFonts w:eastAsia="Times New Roman"/>
        </w:rPr>
        <w:t>Quy định</w:t>
      </w:r>
      <w:r w:rsidRPr="00864912">
        <w:rPr>
          <w:rFonts w:eastAsia="Times New Roman"/>
          <w:lang w:val="vi-VN"/>
        </w:rPr>
        <w:t xml:space="preserve"> này.</w:t>
      </w:r>
    </w:p>
    <w:p w:rsidR="004A7C52" w:rsidRPr="00864912" w:rsidRDefault="00B40CD8">
      <w:pPr>
        <w:shd w:val="clear" w:color="auto" w:fill="FFFFFF"/>
        <w:spacing w:before="120" w:after="0" w:line="320" w:lineRule="exact"/>
        <w:ind w:firstLine="720"/>
        <w:jc w:val="both"/>
        <w:rPr>
          <w:rFonts w:eastAsia="Times New Roman"/>
          <w:lang w:val="vi-VN"/>
        </w:rPr>
      </w:pPr>
      <w:r w:rsidRPr="00864912">
        <w:rPr>
          <w:rFonts w:eastAsia="Times New Roman"/>
          <w:lang w:val="vi-VN"/>
        </w:rPr>
        <w:t xml:space="preserve">2. Việc quản lý, sử dụng tài sản </w:t>
      </w:r>
      <w:r w:rsidRPr="00864912">
        <w:rPr>
          <w:rFonts w:eastAsia="Times New Roman"/>
        </w:rPr>
        <w:t xml:space="preserve">và mua sắm hàng hóa, dịch vụ </w:t>
      </w:r>
      <w:r w:rsidRPr="00864912">
        <w:rPr>
          <w:rFonts w:eastAsia="Times New Roman"/>
          <w:lang w:val="vi-VN"/>
        </w:rPr>
        <w:t>công tại đơn vị sự nghiệp công lập thuộc tổ chức chính trị - xã hội cấp tỉnh được thự</w:t>
      </w:r>
      <w:r w:rsidRPr="00864912">
        <w:rPr>
          <w:rFonts w:eastAsia="Times New Roman"/>
          <w:lang w:val="vi-VN"/>
        </w:rPr>
        <w:t xml:space="preserve">c hiện như đơn vị sự nghiệp công lập </w:t>
      </w:r>
      <w:r w:rsidRPr="00864912">
        <w:rPr>
          <w:lang w:val="vi-VN"/>
        </w:rPr>
        <w:t>tr</w:t>
      </w:r>
      <w:r w:rsidRPr="00864912">
        <w:rPr>
          <w:lang w:val="vi-VN"/>
        </w:rPr>
        <w:t>ự</w:t>
      </w:r>
      <w:r w:rsidRPr="00864912">
        <w:rPr>
          <w:lang w:val="vi-VN"/>
        </w:rPr>
        <w:t>c thu</w:t>
      </w:r>
      <w:r w:rsidRPr="00864912">
        <w:rPr>
          <w:lang w:val="vi-VN"/>
        </w:rPr>
        <w:t>ộ</w:t>
      </w:r>
      <w:r w:rsidRPr="00864912">
        <w:rPr>
          <w:lang w:val="vi-VN"/>
        </w:rPr>
        <w:t>c các s</w:t>
      </w:r>
      <w:r w:rsidRPr="00864912">
        <w:rPr>
          <w:lang w:val="vi-VN"/>
        </w:rPr>
        <w:t>ở</w:t>
      </w:r>
      <w:r w:rsidRPr="00864912">
        <w:rPr>
          <w:lang w:val="vi-VN"/>
        </w:rPr>
        <w:t>, ban, ngành t</w:t>
      </w:r>
      <w:r w:rsidRPr="00864912">
        <w:rPr>
          <w:lang w:val="vi-VN"/>
        </w:rPr>
        <w:t>ỉ</w:t>
      </w:r>
      <w:r w:rsidRPr="00864912">
        <w:rPr>
          <w:lang w:val="vi-VN"/>
        </w:rPr>
        <w:t xml:space="preserve">nh theo </w:t>
      </w:r>
      <w:r w:rsidRPr="00864912">
        <w:rPr>
          <w:rFonts w:eastAsia="Times New Roman"/>
          <w:lang w:val="vi-VN"/>
        </w:rPr>
        <w:t>quy định tại Chương I</w:t>
      </w:r>
      <w:r w:rsidRPr="00864912">
        <w:rPr>
          <w:rFonts w:eastAsia="Times New Roman"/>
        </w:rPr>
        <w:t>V</w:t>
      </w:r>
      <w:r w:rsidRPr="00864912">
        <w:rPr>
          <w:rFonts w:eastAsia="Times New Roman"/>
          <w:lang w:val="vi-VN"/>
        </w:rPr>
        <w:t xml:space="preserve"> của </w:t>
      </w:r>
      <w:r w:rsidRPr="00864912">
        <w:rPr>
          <w:rFonts w:eastAsia="Times New Roman"/>
        </w:rPr>
        <w:t>Quy định</w:t>
      </w:r>
      <w:r w:rsidRPr="00864912">
        <w:rPr>
          <w:rFonts w:eastAsia="Times New Roman"/>
          <w:lang w:val="vi-VN"/>
        </w:rPr>
        <w:t xml:space="preserve"> này.</w:t>
      </w:r>
    </w:p>
    <w:p w:rsidR="004A7C52" w:rsidRPr="00864912" w:rsidRDefault="00B40CD8">
      <w:pPr>
        <w:shd w:val="clear" w:color="auto" w:fill="FFFFFF"/>
        <w:spacing w:before="120" w:after="0" w:line="320" w:lineRule="exact"/>
        <w:ind w:firstLine="720"/>
        <w:jc w:val="both"/>
        <w:rPr>
          <w:rFonts w:eastAsia="Times New Roman"/>
          <w:b/>
          <w:bCs/>
        </w:rPr>
      </w:pPr>
      <w:bookmarkStart w:id="18" w:name="dieu_57"/>
      <w:r w:rsidRPr="00864912">
        <w:rPr>
          <w:rFonts w:eastAsia="Times New Roman"/>
          <w:b/>
          <w:bCs/>
          <w:lang w:val="vi-VN"/>
        </w:rPr>
        <w:t xml:space="preserve">Điều </w:t>
      </w:r>
      <w:r w:rsidRPr="00864912">
        <w:rPr>
          <w:rFonts w:eastAsia="Times New Roman"/>
          <w:b/>
          <w:bCs/>
        </w:rPr>
        <w:t>25</w:t>
      </w:r>
      <w:r w:rsidRPr="00864912">
        <w:rPr>
          <w:rFonts w:eastAsia="Times New Roman"/>
          <w:b/>
          <w:bCs/>
          <w:lang w:val="vi-VN"/>
        </w:rPr>
        <w:t xml:space="preserve">. </w:t>
      </w:r>
      <w:r w:rsidRPr="00864912">
        <w:rPr>
          <w:rFonts w:eastAsia="Times New Roman"/>
          <w:b/>
          <w:bCs/>
        </w:rPr>
        <w:t xml:space="preserve">Thẩm quyền quyết định quản lý, sử dụng </w:t>
      </w:r>
      <w:r w:rsidRPr="00864912">
        <w:rPr>
          <w:rFonts w:eastAsia="Times New Roman"/>
          <w:b/>
          <w:bCs/>
          <w:lang w:val="vi-VN"/>
        </w:rPr>
        <w:t xml:space="preserve">tài sản công </w:t>
      </w:r>
      <w:r w:rsidRPr="00864912">
        <w:rPr>
          <w:rFonts w:eastAsia="Times New Roman"/>
          <w:b/>
          <w:bCs/>
        </w:rPr>
        <w:t xml:space="preserve">và mua sắm hàng hóa, dịch vụ </w:t>
      </w:r>
      <w:r w:rsidRPr="00864912">
        <w:rPr>
          <w:rFonts w:eastAsia="Times New Roman"/>
          <w:b/>
          <w:bCs/>
          <w:lang w:val="vi-VN"/>
        </w:rPr>
        <w:t xml:space="preserve">tại tổ chức chính trị xã hội - nghề nghiệp, tổ </w:t>
      </w:r>
      <w:r w:rsidRPr="00864912">
        <w:rPr>
          <w:rFonts w:eastAsia="Times New Roman"/>
          <w:b/>
          <w:bCs/>
          <w:lang w:val="vi-VN"/>
        </w:rPr>
        <w:t>chức xã hội, tổ chức xã hội - nghề nghiệp, tổ chức khác được thành lập theo quy định của pháp luật về hội</w:t>
      </w:r>
      <w:bookmarkEnd w:id="18"/>
    </w:p>
    <w:p w:rsidR="004A7C52" w:rsidRPr="00864912" w:rsidRDefault="00B40CD8">
      <w:pPr>
        <w:shd w:val="clear" w:color="auto" w:fill="FFFFFF"/>
        <w:spacing w:before="120" w:after="0" w:line="320" w:lineRule="exact"/>
        <w:ind w:firstLine="720"/>
        <w:jc w:val="both"/>
        <w:rPr>
          <w:rFonts w:eastAsia="Times New Roman"/>
          <w:b/>
        </w:rPr>
      </w:pPr>
      <w:r w:rsidRPr="00864912">
        <w:rPr>
          <w:rFonts w:eastAsia="Times New Roman"/>
        </w:rPr>
        <w:lastRenderedPageBreak/>
        <w:t>Thẩm quyết quyết định quản lý, sử dụng tài công và mua sắm hàng hóa, dịch vụ;</w:t>
      </w:r>
      <w:r w:rsidRPr="00864912">
        <w:rPr>
          <w:rFonts w:eastAsia="Times New Roman"/>
          <w:lang w:val="nb-NO"/>
        </w:rPr>
        <w:t xml:space="preserve"> quyết định thuê trụ sở làm việc và tài sản khác; </w:t>
      </w:r>
      <w:r w:rsidRPr="00864912">
        <w:rPr>
          <w:rFonts w:eastAsia="Times New Roman"/>
        </w:rPr>
        <w:t>quyết định khai thác</w:t>
      </w:r>
      <w:r w:rsidRPr="00864912">
        <w:rPr>
          <w:rFonts w:eastAsia="Times New Roman"/>
          <w:lang w:val="nb-NO"/>
        </w:rPr>
        <w:t xml:space="preserve"> tài sản công, q</w:t>
      </w:r>
      <w:r w:rsidRPr="00864912">
        <w:rPr>
          <w:rFonts w:eastAsia="Times New Roman"/>
          <w:lang w:val="vi-VN"/>
        </w:rPr>
        <w:t>uyết định thu hồi</w:t>
      </w:r>
      <w:r w:rsidRPr="00864912">
        <w:rPr>
          <w:rFonts w:eastAsia="Times New Roman"/>
        </w:rPr>
        <w:t xml:space="preserve"> tài sản công</w:t>
      </w:r>
      <w:r w:rsidRPr="00864912">
        <w:rPr>
          <w:rFonts w:eastAsia="Times New Roman"/>
          <w:lang w:val="vi-VN"/>
        </w:rPr>
        <w:t>; quyết định điều chuyển</w:t>
      </w:r>
      <w:r w:rsidRPr="00864912">
        <w:rPr>
          <w:rFonts w:eastAsia="Times New Roman"/>
        </w:rPr>
        <w:t xml:space="preserve"> tài sản công</w:t>
      </w:r>
      <w:r w:rsidRPr="00864912">
        <w:rPr>
          <w:rFonts w:eastAsia="Times New Roman"/>
          <w:lang w:val="vi-VN"/>
        </w:rPr>
        <w:t>;</w:t>
      </w:r>
      <w:r w:rsidRPr="00864912">
        <w:rPr>
          <w:rFonts w:eastAsia="Times New Roman"/>
        </w:rPr>
        <w:t xml:space="preserve"> </w:t>
      </w:r>
      <w:r w:rsidRPr="00864912">
        <w:rPr>
          <w:rFonts w:eastAsia="Times New Roman"/>
          <w:lang w:val="vi-VN"/>
        </w:rPr>
        <w:t>quyết định bán, thanh lý</w:t>
      </w:r>
      <w:r w:rsidRPr="00864912">
        <w:rPr>
          <w:rFonts w:eastAsia="Times New Roman"/>
        </w:rPr>
        <w:t xml:space="preserve"> tài sản công</w:t>
      </w:r>
      <w:r w:rsidRPr="00864912">
        <w:rPr>
          <w:rFonts w:eastAsia="Times New Roman"/>
          <w:lang w:val="vi-VN"/>
        </w:rPr>
        <w:t xml:space="preserve">; </w:t>
      </w:r>
      <w:r w:rsidRPr="00864912">
        <w:rPr>
          <w:rFonts w:eastAsia="Times New Roman"/>
          <w:bCs/>
          <w:lang w:val="vi-VN"/>
        </w:rPr>
        <w:t xml:space="preserve">quyết định </w:t>
      </w:r>
      <w:r w:rsidRPr="00864912">
        <w:rPr>
          <w:rFonts w:eastAsia="Times New Roman"/>
          <w:bCs/>
        </w:rPr>
        <w:t xml:space="preserve">tiêu hủy tài sản công và </w:t>
      </w:r>
      <w:r w:rsidRPr="00864912">
        <w:rPr>
          <w:rFonts w:eastAsia="Times New Roman"/>
          <w:bCs/>
          <w:lang w:val="vi-VN"/>
        </w:rPr>
        <w:t>xử lý tài sản công trong trường hợp bị mất, bị hủy hoại được thực hiện</w:t>
      </w:r>
      <w:r w:rsidRPr="00864912">
        <w:rPr>
          <w:rFonts w:eastAsia="Times New Roman"/>
          <w:b/>
          <w:bCs/>
          <w:lang w:val="vi-VN"/>
        </w:rPr>
        <w:t xml:space="preserve"> </w:t>
      </w:r>
      <w:r w:rsidRPr="00864912">
        <w:rPr>
          <w:rFonts w:eastAsia="Times New Roman"/>
          <w:lang w:val="vi-VN"/>
        </w:rPr>
        <w:t xml:space="preserve">như các </w:t>
      </w:r>
      <w:r w:rsidRPr="00864912">
        <w:rPr>
          <w:rFonts w:eastAsia="Times New Roman"/>
        </w:rPr>
        <w:t>cơ quan, tổ chức,</w:t>
      </w:r>
      <w:r w:rsidRPr="00864912">
        <w:rPr>
          <w:rFonts w:eastAsia="Times New Roman"/>
        </w:rPr>
        <w:t xml:space="preserve"> đơn vị thuộc cấp tỉnh và </w:t>
      </w:r>
      <w:r w:rsidRPr="00864912">
        <w:rPr>
          <w:rFonts w:eastAsia="Times New Roman"/>
          <w:lang w:val="vi-VN"/>
        </w:rPr>
        <w:t xml:space="preserve">cấp huyện </w:t>
      </w:r>
      <w:r w:rsidRPr="00864912">
        <w:rPr>
          <w:rFonts w:eastAsia="Times New Roman"/>
        </w:rPr>
        <w:t xml:space="preserve">quản lý </w:t>
      </w:r>
      <w:r w:rsidRPr="00864912">
        <w:rPr>
          <w:rFonts w:eastAsia="Times New Roman"/>
          <w:lang w:val="vi-VN"/>
        </w:rPr>
        <w:t>theo quy định tại Chương I</w:t>
      </w:r>
      <w:r w:rsidRPr="00864912">
        <w:rPr>
          <w:rFonts w:eastAsia="Times New Roman"/>
        </w:rPr>
        <w:t>I</w:t>
      </w:r>
      <w:r w:rsidRPr="00864912">
        <w:rPr>
          <w:rFonts w:eastAsia="Times New Roman"/>
          <w:lang w:val="vi-VN"/>
        </w:rPr>
        <w:t>I của Quy định này.</w:t>
      </w:r>
      <w:r w:rsidRPr="00864912">
        <w:rPr>
          <w:rFonts w:eastAsia="Times New Roman"/>
        </w:rPr>
        <w:t xml:space="preserve"> Trường hợp là đơn vị sự nghiệp công lập</w:t>
      </w:r>
      <w:r w:rsidRPr="00864912">
        <w:rPr>
          <w:rFonts w:eastAsia="Times New Roman"/>
          <w:lang w:val="vi-VN"/>
        </w:rPr>
        <w:t xml:space="preserve"> </w:t>
      </w:r>
      <w:r w:rsidRPr="00864912">
        <w:rPr>
          <w:rFonts w:eastAsia="Times New Roman"/>
        </w:rPr>
        <w:t>thì thực hiện</w:t>
      </w:r>
      <w:r w:rsidRPr="00864912">
        <w:rPr>
          <w:rFonts w:eastAsia="Times New Roman"/>
          <w:b/>
        </w:rPr>
        <w:t xml:space="preserve"> </w:t>
      </w:r>
      <w:r w:rsidRPr="00864912">
        <w:rPr>
          <w:rFonts w:eastAsia="Times New Roman"/>
          <w:lang w:val="vi-VN"/>
        </w:rPr>
        <w:t xml:space="preserve">theo quy định tại Chương </w:t>
      </w:r>
      <w:r w:rsidRPr="00864912">
        <w:rPr>
          <w:rFonts w:eastAsia="Times New Roman"/>
        </w:rPr>
        <w:t>IV</w:t>
      </w:r>
      <w:r w:rsidRPr="00864912">
        <w:rPr>
          <w:rFonts w:eastAsia="Times New Roman"/>
          <w:lang w:val="vi-VN"/>
        </w:rPr>
        <w:t xml:space="preserve"> của Quy định này</w:t>
      </w:r>
      <w:r w:rsidRPr="00864912">
        <w:rPr>
          <w:rFonts w:eastAsia="Times New Roman"/>
        </w:rPr>
        <w:t>.</w:t>
      </w:r>
    </w:p>
    <w:p w:rsidR="004A7C52" w:rsidRPr="00864912" w:rsidRDefault="004A7C52">
      <w:pPr>
        <w:shd w:val="clear" w:color="auto" w:fill="FFFFFF"/>
        <w:spacing w:before="120" w:after="0" w:line="320" w:lineRule="exact"/>
        <w:jc w:val="center"/>
        <w:rPr>
          <w:rFonts w:eastAsia="Times New Roman"/>
          <w:b/>
          <w:bCs/>
          <w:lang w:val="vi-VN"/>
        </w:rPr>
      </w:pPr>
    </w:p>
    <w:p w:rsidR="004A7C52" w:rsidRPr="00864912" w:rsidRDefault="00B40CD8">
      <w:pPr>
        <w:shd w:val="clear" w:color="auto" w:fill="FFFFFF"/>
        <w:spacing w:before="120" w:after="0" w:line="320" w:lineRule="exact"/>
        <w:jc w:val="center"/>
        <w:rPr>
          <w:rFonts w:eastAsia="Times New Roman"/>
        </w:rPr>
      </w:pPr>
      <w:r w:rsidRPr="00864912">
        <w:rPr>
          <w:rFonts w:eastAsia="Times New Roman"/>
          <w:b/>
          <w:bCs/>
          <w:lang w:val="vi-VN"/>
        </w:rPr>
        <w:t>Chương V</w:t>
      </w:r>
      <w:r w:rsidRPr="00864912">
        <w:rPr>
          <w:rFonts w:eastAsia="Times New Roman"/>
          <w:b/>
          <w:bCs/>
        </w:rPr>
        <w:t>I</w:t>
      </w:r>
    </w:p>
    <w:p w:rsidR="004A7C52" w:rsidRPr="00864912" w:rsidRDefault="00B40CD8">
      <w:pPr>
        <w:spacing w:after="0" w:line="320" w:lineRule="exact"/>
        <w:ind w:right="113"/>
        <w:jc w:val="center"/>
        <w:rPr>
          <w:rFonts w:eastAsia="Times New Roman"/>
          <w:b/>
          <w:bCs/>
        </w:rPr>
      </w:pPr>
      <w:r w:rsidRPr="00864912">
        <w:rPr>
          <w:rFonts w:eastAsia="Times New Roman"/>
          <w:b/>
          <w:bCs/>
          <w:spacing w:val="-2"/>
        </w:rPr>
        <w:t>THẨM QUYỀN QUYẾT ĐỊNH</w:t>
      </w:r>
      <w:r w:rsidRPr="00864912">
        <w:rPr>
          <w:rFonts w:eastAsia="Times New Roman"/>
          <w:b/>
          <w:bCs/>
          <w:spacing w:val="-2"/>
          <w:lang w:val="vi-VN"/>
        </w:rPr>
        <w:t xml:space="preserve"> QUẢN LÝ, SỬ DỤNG TÀI SẢN </w:t>
      </w:r>
      <w:r w:rsidRPr="00864912">
        <w:rPr>
          <w:rFonts w:eastAsia="Times New Roman"/>
          <w:b/>
          <w:bCs/>
          <w:spacing w:val="-2"/>
        </w:rPr>
        <w:t>C</w:t>
      </w:r>
      <w:r w:rsidRPr="00864912">
        <w:rPr>
          <w:rFonts w:eastAsia="Times New Roman"/>
          <w:b/>
          <w:bCs/>
          <w:spacing w:val="-2"/>
          <w:lang w:val="vi-VN"/>
        </w:rPr>
        <w:t>ÔNG</w:t>
      </w:r>
      <w:r w:rsidRPr="00864912">
        <w:rPr>
          <w:rFonts w:eastAsia="Times New Roman"/>
          <w:b/>
          <w:bCs/>
          <w:lang w:val="vi-VN"/>
        </w:rPr>
        <w:t xml:space="preserve"> </w:t>
      </w:r>
      <w:r w:rsidRPr="00864912">
        <w:rPr>
          <w:rFonts w:eastAsia="Times New Roman"/>
          <w:b/>
          <w:bCs/>
        </w:rPr>
        <w:t xml:space="preserve">VÀ MUA SẮM HÀNG HÓA, DỊCH VỤ TẠI ĐƠN VỊ LỰC LƯỢNG </w:t>
      </w:r>
    </w:p>
    <w:p w:rsidR="004A7C52" w:rsidRPr="00864912" w:rsidRDefault="00B40CD8">
      <w:pPr>
        <w:spacing w:after="0" w:line="320" w:lineRule="exact"/>
        <w:ind w:right="113"/>
        <w:jc w:val="center"/>
        <w:rPr>
          <w:rFonts w:eastAsia="Times New Roman"/>
          <w:b/>
          <w:lang w:val="vi-VN"/>
        </w:rPr>
      </w:pPr>
      <w:r w:rsidRPr="00864912">
        <w:rPr>
          <w:rFonts w:eastAsia="Times New Roman"/>
          <w:b/>
          <w:bCs/>
          <w:spacing w:val="-11"/>
        </w:rPr>
        <w:t>VŨ TRANG NHÂN DÂN; VĂN PHÒNG HUYỆN ỦY, VĂN PHÒNG THỊ ỦY,</w:t>
      </w:r>
      <w:r w:rsidRPr="00864912">
        <w:rPr>
          <w:rFonts w:eastAsia="Times New Roman"/>
          <w:b/>
          <w:bCs/>
        </w:rPr>
        <w:t xml:space="preserve"> </w:t>
      </w:r>
      <w:r w:rsidRPr="00864912">
        <w:rPr>
          <w:rFonts w:eastAsia="Times New Roman"/>
          <w:b/>
          <w:bCs/>
          <w:spacing w:val="-11"/>
        </w:rPr>
        <w:t xml:space="preserve">VĂN PHÒNG THÀNH ỦY VÀ </w:t>
      </w:r>
      <w:r w:rsidRPr="00864912">
        <w:rPr>
          <w:rFonts w:eastAsia="Times New Roman"/>
          <w:b/>
          <w:bCs/>
          <w:spacing w:val="-11"/>
          <w:lang w:val="vi-VN"/>
        </w:rPr>
        <w:t>PHÊ DUYỆT</w:t>
      </w:r>
      <w:r w:rsidRPr="00864912">
        <w:rPr>
          <w:rFonts w:eastAsia="Times New Roman"/>
          <w:b/>
          <w:bCs/>
          <w:spacing w:val="-11"/>
        </w:rPr>
        <w:t xml:space="preserve"> </w:t>
      </w:r>
      <w:r w:rsidRPr="00864912">
        <w:rPr>
          <w:rFonts w:eastAsia="Times New Roman"/>
          <w:b/>
          <w:bCs/>
          <w:spacing w:val="-11"/>
          <w:lang w:val="vi-VN"/>
        </w:rPr>
        <w:t>PHƯƠNG ÁN XỬ LÝ</w:t>
      </w:r>
      <w:r w:rsidRPr="00864912">
        <w:rPr>
          <w:rFonts w:eastAsia="Times New Roman"/>
          <w:b/>
          <w:bCs/>
          <w:spacing w:val="-11"/>
        </w:rPr>
        <w:t xml:space="preserve"> </w:t>
      </w:r>
      <w:r w:rsidRPr="00864912">
        <w:rPr>
          <w:rFonts w:eastAsia="Times New Roman"/>
          <w:b/>
          <w:bCs/>
          <w:spacing w:val="-11"/>
          <w:lang w:val="vi-VN"/>
        </w:rPr>
        <w:t>TÀI SẢN</w:t>
      </w:r>
      <w:r w:rsidRPr="00864912">
        <w:rPr>
          <w:rFonts w:eastAsia="Times New Roman"/>
          <w:b/>
          <w:bCs/>
          <w:spacing w:val="-11"/>
        </w:rPr>
        <w:t xml:space="preserve"> </w:t>
      </w:r>
      <w:r w:rsidRPr="00864912">
        <w:rPr>
          <w:rFonts w:eastAsia="Times New Roman"/>
          <w:b/>
          <w:bCs/>
          <w:spacing w:val="-6"/>
          <w:lang w:val="vi-VN"/>
        </w:rPr>
        <w:t xml:space="preserve">PHỤC VỤ HOẠT ĐỘNG CỦA DỰ ÁN </w:t>
      </w:r>
      <w:r w:rsidRPr="00864912">
        <w:rPr>
          <w:rFonts w:eastAsia="Times New Roman"/>
          <w:b/>
          <w:spacing w:val="-6"/>
          <w:lang w:val="vi-VN"/>
        </w:rPr>
        <w:t>THUỘC ĐỊA PHƯƠNG QUẢN LÝ</w:t>
      </w:r>
    </w:p>
    <w:p w:rsidR="004A7C52" w:rsidRPr="00864912" w:rsidRDefault="00B40CD8">
      <w:pPr>
        <w:shd w:val="clear" w:color="auto" w:fill="FFFFFF"/>
        <w:spacing w:before="120" w:after="0" w:line="320" w:lineRule="exact"/>
        <w:ind w:firstLine="720"/>
        <w:jc w:val="both"/>
        <w:rPr>
          <w:rFonts w:eastAsia="Times New Roman"/>
          <w:b/>
          <w:lang w:val="vi-VN"/>
        </w:rPr>
      </w:pPr>
      <w:r w:rsidRPr="00864912">
        <w:rPr>
          <w:rFonts w:eastAsia="Times New Roman"/>
          <w:b/>
          <w:lang w:val="vi-VN"/>
        </w:rPr>
        <w:t xml:space="preserve"> </w:t>
      </w:r>
      <w:r w:rsidRPr="00864912">
        <w:rPr>
          <w:rFonts w:eastAsia="Times New Roman"/>
          <w:b/>
          <w:bCs/>
          <w:lang w:val="vi-VN"/>
        </w:rPr>
        <w:t xml:space="preserve">Điều </w:t>
      </w:r>
      <w:r w:rsidRPr="00864912">
        <w:rPr>
          <w:rFonts w:eastAsia="Times New Roman"/>
          <w:b/>
          <w:bCs/>
        </w:rPr>
        <w:t>26</w:t>
      </w:r>
      <w:r w:rsidRPr="00864912">
        <w:rPr>
          <w:rFonts w:eastAsia="Times New Roman"/>
          <w:b/>
          <w:bCs/>
          <w:lang w:val="vi-VN"/>
        </w:rPr>
        <w:t xml:space="preserve">. </w:t>
      </w:r>
      <w:r w:rsidRPr="00864912">
        <w:rPr>
          <w:rFonts w:eastAsia="Times New Roman"/>
          <w:b/>
          <w:bCs/>
        </w:rPr>
        <w:t>Thẩm quyền quyết định việc</w:t>
      </w:r>
      <w:r w:rsidRPr="00864912">
        <w:rPr>
          <w:rFonts w:eastAsia="Times New Roman"/>
          <w:b/>
          <w:bCs/>
          <w:lang w:val="vi-VN"/>
        </w:rPr>
        <w:t xml:space="preserve"> qu</w:t>
      </w:r>
      <w:r w:rsidRPr="00864912">
        <w:rPr>
          <w:rFonts w:eastAsia="Times New Roman"/>
          <w:b/>
          <w:bCs/>
          <w:lang w:val="vi-VN"/>
        </w:rPr>
        <w:t xml:space="preserve">ản lý, sử dụng tài sản </w:t>
      </w:r>
      <w:r w:rsidRPr="00864912">
        <w:rPr>
          <w:rFonts w:eastAsia="Times New Roman"/>
          <w:b/>
          <w:bCs/>
        </w:rPr>
        <w:t>công và mua sắm hàng hóa, dịch vụ tại</w:t>
      </w:r>
      <w:r w:rsidRPr="00864912">
        <w:rPr>
          <w:rFonts w:eastAsia="Times New Roman"/>
          <w:b/>
          <w:bCs/>
          <w:lang w:val="vi-VN"/>
        </w:rPr>
        <w:t xml:space="preserve"> </w:t>
      </w:r>
      <w:r w:rsidRPr="00864912">
        <w:rPr>
          <w:rFonts w:eastAsia="Times New Roman"/>
          <w:b/>
          <w:bCs/>
        </w:rPr>
        <w:t>đơn vị lực lượng vũ trang nhân dân</w:t>
      </w:r>
    </w:p>
    <w:p w:rsidR="004A7C52" w:rsidRPr="00864912" w:rsidRDefault="00B40CD8">
      <w:pPr>
        <w:shd w:val="clear" w:color="auto" w:fill="FFFFFF"/>
        <w:spacing w:before="120" w:after="0" w:line="320" w:lineRule="exact"/>
        <w:ind w:firstLine="720"/>
        <w:jc w:val="both"/>
        <w:rPr>
          <w:rFonts w:eastAsia="Times New Roman"/>
          <w:b/>
          <w:lang w:val="vi-VN"/>
        </w:rPr>
      </w:pPr>
      <w:r w:rsidRPr="00864912">
        <w:rPr>
          <w:rFonts w:eastAsia="Times New Roman"/>
          <w:bCs/>
        </w:rPr>
        <w:t xml:space="preserve">Thẩm quyền </w:t>
      </w:r>
      <w:r w:rsidRPr="00864912">
        <w:rPr>
          <w:rFonts w:eastAsia="Times New Roman"/>
          <w:lang w:val="nb-NO"/>
        </w:rPr>
        <w:t xml:space="preserve">quyết định quản lý tài sản công </w:t>
      </w:r>
      <w:r w:rsidRPr="00864912">
        <w:rPr>
          <w:rFonts w:eastAsia="Times New Roman"/>
          <w:bCs/>
        </w:rPr>
        <w:t xml:space="preserve">và mua sắm hàng hóa, dịch vụ từ nguồn ngân sách địa phương thực hiện theo quy định tại </w:t>
      </w:r>
      <w:bookmarkStart w:id="19" w:name="_Hlk181801145"/>
      <w:r w:rsidRPr="00864912">
        <w:rPr>
          <w:rFonts w:eastAsia="Times New Roman"/>
          <w:lang w:val="vi-VN"/>
        </w:rPr>
        <w:t>Chương I</w:t>
      </w:r>
      <w:r w:rsidRPr="00864912">
        <w:rPr>
          <w:rFonts w:eastAsia="Times New Roman"/>
        </w:rPr>
        <w:t>I</w:t>
      </w:r>
      <w:r w:rsidRPr="00864912">
        <w:rPr>
          <w:rFonts w:eastAsia="Times New Roman"/>
          <w:lang w:val="vi-VN"/>
        </w:rPr>
        <w:t xml:space="preserve">I </w:t>
      </w:r>
      <w:bookmarkEnd w:id="19"/>
      <w:r w:rsidRPr="00864912">
        <w:rPr>
          <w:rFonts w:eastAsia="Times New Roman"/>
        </w:rPr>
        <w:t xml:space="preserve">và </w:t>
      </w:r>
      <w:r w:rsidRPr="00864912">
        <w:rPr>
          <w:rFonts w:eastAsia="Times New Roman"/>
          <w:lang w:val="vi-VN"/>
        </w:rPr>
        <w:t xml:space="preserve">Chương </w:t>
      </w:r>
      <w:r w:rsidRPr="00864912">
        <w:rPr>
          <w:rFonts w:eastAsia="Times New Roman"/>
        </w:rPr>
        <w:t>IV</w:t>
      </w:r>
      <w:r w:rsidRPr="00864912">
        <w:rPr>
          <w:rFonts w:eastAsia="Times New Roman"/>
          <w:lang w:val="vi-VN"/>
        </w:rPr>
        <w:t xml:space="preserve"> của Quy định này.</w:t>
      </w:r>
      <w:r w:rsidRPr="00864912">
        <w:rPr>
          <w:rFonts w:eastAsia="Times New Roman"/>
          <w:b/>
          <w:lang w:val="vi-VN"/>
        </w:rPr>
        <w:t xml:space="preserve"> </w:t>
      </w:r>
    </w:p>
    <w:p w:rsidR="004A7C52" w:rsidRPr="00864912" w:rsidRDefault="00B40CD8">
      <w:pPr>
        <w:shd w:val="clear" w:color="auto" w:fill="FFFFFF"/>
        <w:spacing w:before="120" w:after="0" w:line="320" w:lineRule="exact"/>
        <w:ind w:firstLine="720"/>
        <w:jc w:val="both"/>
        <w:rPr>
          <w:rFonts w:eastAsia="Times New Roman"/>
          <w:b/>
          <w:lang w:val="vi-VN"/>
        </w:rPr>
      </w:pPr>
      <w:r w:rsidRPr="00864912">
        <w:rPr>
          <w:rFonts w:eastAsia="Times New Roman"/>
          <w:b/>
          <w:bCs/>
          <w:lang w:val="vi-VN"/>
        </w:rPr>
        <w:t xml:space="preserve">Điều </w:t>
      </w:r>
      <w:r w:rsidRPr="00864912">
        <w:rPr>
          <w:rFonts w:eastAsia="Times New Roman"/>
          <w:b/>
          <w:bCs/>
        </w:rPr>
        <w:t>27</w:t>
      </w:r>
      <w:r w:rsidRPr="00864912">
        <w:rPr>
          <w:rFonts w:eastAsia="Times New Roman"/>
          <w:b/>
          <w:bCs/>
          <w:lang w:val="vi-VN"/>
        </w:rPr>
        <w:t xml:space="preserve">. </w:t>
      </w:r>
      <w:r w:rsidRPr="00864912">
        <w:rPr>
          <w:rFonts w:eastAsia="Times New Roman"/>
          <w:b/>
          <w:bCs/>
        </w:rPr>
        <w:t>Thẩm quyền quyết định việc</w:t>
      </w:r>
      <w:r w:rsidRPr="00864912">
        <w:rPr>
          <w:rFonts w:eastAsia="Times New Roman"/>
          <w:b/>
          <w:bCs/>
          <w:lang w:val="vi-VN"/>
        </w:rPr>
        <w:t xml:space="preserve"> quản lý, sử dụng tài sản </w:t>
      </w:r>
      <w:r w:rsidRPr="00864912">
        <w:rPr>
          <w:rFonts w:eastAsia="Times New Roman"/>
          <w:b/>
          <w:bCs/>
        </w:rPr>
        <w:t>công và mua sắm hàng hóa, dịch vụ tại</w:t>
      </w:r>
      <w:r w:rsidRPr="00864912">
        <w:rPr>
          <w:rFonts w:eastAsia="Times New Roman"/>
          <w:b/>
          <w:bCs/>
          <w:lang w:val="vi-VN"/>
        </w:rPr>
        <w:t xml:space="preserve"> Văn phòng Huyện ủy, Thị ủy, Thành ủy  </w:t>
      </w:r>
      <w:r w:rsidRPr="00864912">
        <w:rPr>
          <w:rFonts w:eastAsia="Times New Roman"/>
          <w:b/>
          <w:lang w:val="vi-VN"/>
        </w:rPr>
        <w:t xml:space="preserve"> </w:t>
      </w:r>
    </w:p>
    <w:p w:rsidR="004A7C52" w:rsidRPr="00864912" w:rsidRDefault="00B40CD8">
      <w:pPr>
        <w:shd w:val="clear" w:color="auto" w:fill="FFFFFF"/>
        <w:spacing w:before="120" w:after="0" w:line="320" w:lineRule="exact"/>
        <w:ind w:firstLine="720"/>
        <w:jc w:val="both"/>
        <w:rPr>
          <w:rFonts w:eastAsia="Times New Roman"/>
          <w:b/>
          <w:lang w:val="vi-VN"/>
        </w:rPr>
      </w:pPr>
      <w:r w:rsidRPr="00864912">
        <w:rPr>
          <w:rFonts w:eastAsia="Times New Roman"/>
          <w:bCs/>
        </w:rPr>
        <w:t xml:space="preserve">Thẩm quyền </w:t>
      </w:r>
      <w:r w:rsidRPr="00864912">
        <w:rPr>
          <w:rFonts w:eastAsia="Times New Roman"/>
          <w:lang w:val="nb-NO"/>
        </w:rPr>
        <w:t>quyết định mua sắm tài sản công</w:t>
      </w:r>
      <w:r w:rsidRPr="00864912">
        <w:rPr>
          <w:rFonts w:eastAsia="Times New Roman"/>
          <w:b/>
          <w:bCs/>
        </w:rPr>
        <w:t xml:space="preserve"> </w:t>
      </w:r>
      <w:r w:rsidRPr="00864912">
        <w:rPr>
          <w:rFonts w:eastAsia="Times New Roman"/>
          <w:bCs/>
        </w:rPr>
        <w:t>và mua sắm hàng hóa,</w:t>
      </w:r>
      <w:r w:rsidRPr="00864912">
        <w:rPr>
          <w:rFonts w:eastAsia="Times New Roman"/>
          <w:b/>
          <w:bCs/>
        </w:rPr>
        <w:t xml:space="preserve"> </w:t>
      </w:r>
      <w:r w:rsidRPr="00864912">
        <w:rPr>
          <w:rFonts w:eastAsia="Times New Roman"/>
          <w:bCs/>
        </w:rPr>
        <w:t>dịch vụ</w:t>
      </w:r>
      <w:r w:rsidRPr="00864912">
        <w:rPr>
          <w:rFonts w:eastAsia="Times New Roman"/>
          <w:lang w:val="nb-NO"/>
        </w:rPr>
        <w:t>; quyết định thuê trụ sở l</w:t>
      </w:r>
      <w:r w:rsidRPr="00864912">
        <w:rPr>
          <w:rFonts w:eastAsia="Times New Roman"/>
          <w:lang w:val="nb-NO"/>
        </w:rPr>
        <w:t xml:space="preserve">àm việc và tài sản khác; </w:t>
      </w:r>
      <w:r w:rsidRPr="00864912">
        <w:rPr>
          <w:rFonts w:eastAsia="Times New Roman"/>
        </w:rPr>
        <w:t>quyết định khai thác</w:t>
      </w:r>
      <w:r w:rsidRPr="00864912">
        <w:rPr>
          <w:rFonts w:eastAsia="Times New Roman"/>
          <w:lang w:val="nb-NO"/>
        </w:rPr>
        <w:t xml:space="preserve"> tài sản công, q</w:t>
      </w:r>
      <w:r w:rsidRPr="00864912">
        <w:rPr>
          <w:rFonts w:eastAsia="Times New Roman"/>
          <w:lang w:val="vi-VN"/>
        </w:rPr>
        <w:t>uyết định thu hồi</w:t>
      </w:r>
      <w:r w:rsidRPr="00864912">
        <w:rPr>
          <w:rFonts w:eastAsia="Times New Roman"/>
        </w:rPr>
        <w:t xml:space="preserve"> tài sản công</w:t>
      </w:r>
      <w:r w:rsidRPr="00864912">
        <w:rPr>
          <w:rFonts w:eastAsia="Times New Roman"/>
          <w:lang w:val="vi-VN"/>
        </w:rPr>
        <w:t>; quyết định điều chuyển</w:t>
      </w:r>
      <w:r w:rsidRPr="00864912">
        <w:rPr>
          <w:rFonts w:eastAsia="Times New Roman"/>
        </w:rPr>
        <w:t xml:space="preserve"> tài sản công</w:t>
      </w:r>
      <w:r w:rsidRPr="00864912">
        <w:rPr>
          <w:rFonts w:eastAsia="Times New Roman"/>
          <w:lang w:val="vi-VN"/>
        </w:rPr>
        <w:t>;</w:t>
      </w:r>
      <w:r w:rsidRPr="00864912">
        <w:rPr>
          <w:rFonts w:eastAsia="Times New Roman"/>
        </w:rPr>
        <w:t xml:space="preserve"> </w:t>
      </w:r>
      <w:r w:rsidRPr="00864912">
        <w:rPr>
          <w:rFonts w:eastAsia="Times New Roman"/>
          <w:lang w:val="vi-VN"/>
        </w:rPr>
        <w:t>quyết định bán, thanh lý</w:t>
      </w:r>
      <w:r w:rsidRPr="00864912">
        <w:rPr>
          <w:rFonts w:eastAsia="Times New Roman"/>
        </w:rPr>
        <w:t xml:space="preserve"> tài sản công</w:t>
      </w:r>
      <w:r w:rsidRPr="00864912">
        <w:rPr>
          <w:rFonts w:eastAsia="Times New Roman"/>
          <w:lang w:val="vi-VN"/>
        </w:rPr>
        <w:t xml:space="preserve">; </w:t>
      </w:r>
      <w:r w:rsidRPr="00864912">
        <w:rPr>
          <w:rFonts w:eastAsia="Times New Roman"/>
          <w:bCs/>
          <w:lang w:val="vi-VN"/>
        </w:rPr>
        <w:t xml:space="preserve">quyết định </w:t>
      </w:r>
      <w:r w:rsidRPr="00864912">
        <w:rPr>
          <w:rFonts w:eastAsia="Times New Roman"/>
          <w:bCs/>
        </w:rPr>
        <w:t xml:space="preserve">tiêu hủy tài sản công và </w:t>
      </w:r>
      <w:r w:rsidRPr="00864912">
        <w:rPr>
          <w:rFonts w:eastAsia="Times New Roman"/>
          <w:bCs/>
          <w:lang w:val="vi-VN"/>
        </w:rPr>
        <w:t xml:space="preserve">xử lý tài sản công trong trường hợp bị mất, bị hủy </w:t>
      </w:r>
      <w:r w:rsidRPr="00864912">
        <w:rPr>
          <w:rFonts w:eastAsia="Times New Roman"/>
          <w:bCs/>
          <w:lang w:val="vi-VN"/>
        </w:rPr>
        <w:t>hoại tài sản công được thực hiện</w:t>
      </w:r>
      <w:r w:rsidRPr="00864912">
        <w:rPr>
          <w:rFonts w:eastAsia="Times New Roman"/>
          <w:b/>
          <w:bCs/>
          <w:lang w:val="vi-VN"/>
        </w:rPr>
        <w:t xml:space="preserve"> </w:t>
      </w:r>
      <w:r w:rsidRPr="00864912">
        <w:rPr>
          <w:rFonts w:eastAsia="Times New Roman"/>
          <w:lang w:val="vi-VN"/>
        </w:rPr>
        <w:t xml:space="preserve">như các </w:t>
      </w:r>
      <w:r w:rsidRPr="00864912">
        <w:rPr>
          <w:rFonts w:eastAsia="Times New Roman"/>
        </w:rPr>
        <w:t xml:space="preserve">cơ quan, tổ chức, đơn vị thuộc </w:t>
      </w:r>
      <w:r w:rsidRPr="00864912">
        <w:rPr>
          <w:rFonts w:eastAsia="Times New Roman"/>
          <w:lang w:val="vi-VN"/>
        </w:rPr>
        <w:t xml:space="preserve">cấp huyện </w:t>
      </w:r>
      <w:r w:rsidRPr="00864912">
        <w:rPr>
          <w:rFonts w:eastAsia="Times New Roman"/>
        </w:rPr>
        <w:t xml:space="preserve">quản lý </w:t>
      </w:r>
      <w:r w:rsidRPr="00864912">
        <w:rPr>
          <w:rFonts w:eastAsia="Times New Roman"/>
          <w:lang w:val="vi-VN"/>
        </w:rPr>
        <w:t>theo quy định tại Chương I</w:t>
      </w:r>
      <w:r w:rsidRPr="00864912">
        <w:rPr>
          <w:rFonts w:eastAsia="Times New Roman"/>
        </w:rPr>
        <w:t>I</w:t>
      </w:r>
      <w:r w:rsidRPr="00864912">
        <w:rPr>
          <w:rFonts w:eastAsia="Times New Roman"/>
          <w:lang w:val="vi-VN"/>
        </w:rPr>
        <w:t>I của Quy định này.</w:t>
      </w:r>
      <w:r w:rsidRPr="00864912">
        <w:rPr>
          <w:rFonts w:eastAsia="Times New Roman"/>
          <w:b/>
          <w:lang w:val="vi-VN"/>
        </w:rPr>
        <w:t xml:space="preserve"> </w:t>
      </w:r>
    </w:p>
    <w:p w:rsidR="004A7C52" w:rsidRPr="00864912" w:rsidRDefault="00B40CD8">
      <w:pPr>
        <w:spacing w:before="120" w:after="0" w:line="320" w:lineRule="exact"/>
        <w:ind w:firstLine="720"/>
        <w:jc w:val="both"/>
        <w:rPr>
          <w:rFonts w:eastAsia="Times New Roman"/>
          <w:b/>
          <w:lang w:val="vi-VN"/>
        </w:rPr>
      </w:pPr>
      <w:r w:rsidRPr="00864912">
        <w:rPr>
          <w:rFonts w:eastAsia="Times New Roman"/>
          <w:b/>
          <w:bCs/>
          <w:lang w:val="vi-VN"/>
        </w:rPr>
        <w:t xml:space="preserve">Điều </w:t>
      </w:r>
      <w:r w:rsidRPr="00864912">
        <w:rPr>
          <w:rFonts w:eastAsia="Times New Roman"/>
          <w:b/>
          <w:bCs/>
        </w:rPr>
        <w:t>28</w:t>
      </w:r>
      <w:r w:rsidRPr="00864912">
        <w:rPr>
          <w:rFonts w:eastAsia="Times New Roman"/>
          <w:b/>
          <w:bCs/>
          <w:lang w:val="vi-VN"/>
        </w:rPr>
        <w:t xml:space="preserve">. Thẩm quyền phê duyệt phương án xử lý tài sản phục vụ hoạt động của dự án </w:t>
      </w:r>
      <w:r w:rsidRPr="00864912">
        <w:rPr>
          <w:rFonts w:eastAsia="Times New Roman"/>
          <w:b/>
          <w:lang w:val="vi-VN"/>
        </w:rPr>
        <w:t>thuộc địa phương quản lý</w:t>
      </w:r>
    </w:p>
    <w:p w:rsidR="004A7C52" w:rsidRPr="00864912" w:rsidRDefault="00B40CD8">
      <w:pPr>
        <w:spacing w:before="120" w:after="0" w:line="320" w:lineRule="exact"/>
        <w:ind w:firstLine="720"/>
        <w:jc w:val="both"/>
        <w:rPr>
          <w:rFonts w:eastAsia="Times New Roman"/>
        </w:rPr>
      </w:pPr>
      <w:r w:rsidRPr="00864912">
        <w:rPr>
          <w:rFonts w:eastAsia="Times New Roman"/>
          <w:lang w:val="vi-VN"/>
        </w:rPr>
        <w:t>Chủ tịch Ủy</w:t>
      </w:r>
      <w:r w:rsidRPr="00864912">
        <w:rPr>
          <w:rFonts w:eastAsia="Times New Roman"/>
          <w:lang w:val="vi-VN"/>
        </w:rPr>
        <w:t xml:space="preserve"> ban nhân dân tỉnh phê duyệt phương án </w:t>
      </w:r>
      <w:r w:rsidRPr="00864912">
        <w:rPr>
          <w:rFonts w:eastAsia="Times New Roman"/>
        </w:rPr>
        <w:t xml:space="preserve">giao, </w:t>
      </w:r>
      <w:r w:rsidRPr="00864912">
        <w:rPr>
          <w:rFonts w:eastAsia="Times New Roman"/>
          <w:lang w:val="vi-VN"/>
        </w:rPr>
        <w:t>điều chuyển tài sản cho cơ quan, tổ chức, đơn vị, dự án thuộc phạm vi quản lý của địa phương; bán, thanh lý, tiêu hủy; xử lý tài sản trong trường hợp bị mất, bị hủy hoại</w:t>
      </w:r>
    </w:p>
    <w:p w:rsidR="004A7C52" w:rsidRPr="00864912" w:rsidRDefault="00B40CD8">
      <w:pPr>
        <w:spacing w:before="120" w:after="0" w:line="320" w:lineRule="exact"/>
        <w:ind w:firstLine="720"/>
        <w:jc w:val="both"/>
        <w:rPr>
          <w:rFonts w:eastAsia="Times New Roman"/>
          <w:b/>
        </w:rPr>
      </w:pPr>
      <w:r w:rsidRPr="00864912">
        <w:rPr>
          <w:rFonts w:eastAsia="Times New Roman"/>
          <w:b/>
        </w:rPr>
        <w:t xml:space="preserve">Điều 29. Thẩm quyền quyết định điều chuyển, bán vật tư, vật liệu thu hồi trong quá trình thực hiện dự án </w:t>
      </w:r>
    </w:p>
    <w:p w:rsidR="004A7C52" w:rsidRPr="00864912" w:rsidRDefault="00B40CD8">
      <w:pPr>
        <w:spacing w:before="120" w:after="0" w:line="320" w:lineRule="exact"/>
        <w:ind w:firstLine="720"/>
        <w:jc w:val="both"/>
        <w:rPr>
          <w:rFonts w:eastAsia="Times New Roman"/>
        </w:rPr>
      </w:pPr>
      <w:r w:rsidRPr="00864912">
        <w:rPr>
          <w:rFonts w:eastAsia="Times New Roman"/>
        </w:rPr>
        <w:t>Thẩm quyền quyết định điều chuyển, bán vật tư, vật liệu thu hồi trong quá trình thực hiện dự án thực hiện theo Điều 13 Quy định này.</w:t>
      </w:r>
    </w:p>
    <w:p w:rsidR="004A7C52" w:rsidRPr="00864912" w:rsidRDefault="00B40CD8">
      <w:pPr>
        <w:spacing w:before="120" w:after="0" w:line="320" w:lineRule="exact"/>
        <w:ind w:firstLine="720"/>
        <w:jc w:val="both"/>
        <w:rPr>
          <w:rFonts w:eastAsia="Times New Roman"/>
          <w:b/>
        </w:rPr>
      </w:pPr>
      <w:r w:rsidRPr="00864912">
        <w:rPr>
          <w:rFonts w:eastAsia="Times New Roman"/>
          <w:b/>
        </w:rPr>
        <w:t>Điều 30. Xử lý ch</w:t>
      </w:r>
      <w:r w:rsidRPr="00864912">
        <w:rPr>
          <w:rFonts w:eastAsia="Times New Roman"/>
          <w:b/>
        </w:rPr>
        <w:t>uyển tiếp</w:t>
      </w:r>
    </w:p>
    <w:p w:rsidR="004A7C52" w:rsidRPr="00864912" w:rsidRDefault="00B40CD8">
      <w:pPr>
        <w:numPr>
          <w:ilvl w:val="0"/>
          <w:numId w:val="2"/>
        </w:numPr>
        <w:spacing w:before="120" w:after="0" w:line="320" w:lineRule="exact"/>
        <w:ind w:firstLine="720"/>
        <w:jc w:val="both"/>
        <w:rPr>
          <w:rFonts w:eastAsia="Times New Roman"/>
        </w:rPr>
      </w:pPr>
      <w:r w:rsidRPr="00864912">
        <w:rPr>
          <w:rFonts w:eastAsia="Times New Roman"/>
        </w:rPr>
        <w:lastRenderedPageBreak/>
        <w:t>Đối với các nội dung về quản lý, sử dụng tài sản công đã được cấp thẩm quyền phê duyệt theo quy định tại Nghị quyết số 15/2022/NQ-HĐND ngày 08 tháng 7 năm 2022 của Hội đồng nhân dân tỉnh (Nghị quyết số 15/2022/NQ-HĐND) nhưng đến ngày Nghị quyết n</w:t>
      </w:r>
      <w:r w:rsidRPr="00864912">
        <w:rPr>
          <w:rFonts w:eastAsia="Times New Roman"/>
        </w:rPr>
        <w:t>ày có hiệu lực thi hành vẫn chưa hoàn thành việc thực hiện được tiếp tục thực hiện, không phải trình phê duyệt lại (trừ quy định tại Điều 11 của Nghị quyết số 15/2022/NQ-HĐND).</w:t>
      </w:r>
    </w:p>
    <w:p w:rsidR="004A7C52" w:rsidRPr="00864912" w:rsidRDefault="00B40CD8">
      <w:pPr>
        <w:numPr>
          <w:ilvl w:val="0"/>
          <w:numId w:val="2"/>
        </w:numPr>
        <w:spacing w:before="120" w:after="0" w:line="320" w:lineRule="exact"/>
        <w:ind w:firstLine="720"/>
        <w:jc w:val="both"/>
        <w:rPr>
          <w:rFonts w:eastAsia="Times New Roman"/>
          <w:b/>
        </w:rPr>
      </w:pPr>
      <w:r w:rsidRPr="00864912">
        <w:rPr>
          <w:rFonts w:eastAsia="Times New Roman"/>
        </w:rPr>
        <w:t>Đối với các nội dung về quản lý, sử dụng tài sản công đã được phê duyệt theo qu</w:t>
      </w:r>
      <w:r w:rsidRPr="00864912">
        <w:rPr>
          <w:rFonts w:eastAsia="Times New Roman"/>
        </w:rPr>
        <w:t>y định tại Nghị quyết số 15/2022/NQ-HĐND nhưng sau khi Nghị quyết này có hiệu lực thi hành có nội dung cần thay đổi so với nội dung đã được phê duyệt thì việc trình phê duyệt lại hoặc phê duyệt điều chỉnh thực hiện theo thẩm quyền quy định tại Nghị quyết n</w:t>
      </w:r>
      <w:r w:rsidRPr="00864912">
        <w:rPr>
          <w:rFonts w:eastAsia="Times New Roman"/>
        </w:rPr>
        <w:t>ày./.</w:t>
      </w:r>
    </w:p>
    <w:sectPr w:rsidR="004A7C52" w:rsidRPr="00864912">
      <w:pgSz w:w="11907" w:h="16840"/>
      <w:pgMar w:top="1417" w:right="1134" w:bottom="1134" w:left="1701" w:header="73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CD8" w:rsidRDefault="00B40CD8">
      <w:pPr>
        <w:spacing w:after="0"/>
      </w:pPr>
      <w:r>
        <w:separator/>
      </w:r>
    </w:p>
  </w:endnote>
  <w:endnote w:type="continuationSeparator" w:id="0">
    <w:p w:rsidR="00B40CD8" w:rsidRDefault="00B40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52" w:rsidRDefault="004A7C52">
    <w:pPr>
      <w:pStyle w:val="Footer"/>
      <w:jc w:val="right"/>
    </w:pPr>
  </w:p>
  <w:p w:rsidR="004A7C52" w:rsidRDefault="004A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CD8" w:rsidRDefault="00B40CD8">
      <w:pPr>
        <w:spacing w:after="0"/>
      </w:pPr>
      <w:r>
        <w:separator/>
      </w:r>
    </w:p>
  </w:footnote>
  <w:footnote w:type="continuationSeparator" w:id="0">
    <w:p w:rsidR="00B40CD8" w:rsidRDefault="00B40C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52" w:rsidRDefault="00B40CD8">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10</w:t>
    </w:r>
    <w:r>
      <w:rPr>
        <w:sz w:val="26"/>
        <w:szCs w:val="26"/>
      </w:rPr>
      <w:fldChar w:fldCharType="end"/>
    </w:r>
  </w:p>
  <w:p w:rsidR="004A7C52" w:rsidRDefault="004A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0523"/>
    <w:multiLevelType w:val="singleLevel"/>
    <w:tmpl w:val="17E30523"/>
    <w:lvl w:ilvl="0">
      <w:start w:val="1"/>
      <w:numFmt w:val="decimal"/>
      <w:suff w:val="space"/>
      <w:lvlText w:val="%1."/>
      <w:lvlJc w:val="left"/>
    </w:lvl>
  </w:abstractNum>
  <w:abstractNum w:abstractNumId="1" w15:restartNumberingAfterBreak="0">
    <w:nsid w:val="2000D436"/>
    <w:multiLevelType w:val="singleLevel"/>
    <w:tmpl w:val="2000D436"/>
    <w:lvl w:ilvl="0">
      <w:start w:val="1"/>
      <w:numFmt w:val="decimal"/>
      <w:suff w:val="space"/>
      <w:lvlText w:val="%1."/>
      <w:lvlJc w:val="left"/>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EF4"/>
    <w:rsid w:val="00000993"/>
    <w:rsid w:val="0000599D"/>
    <w:rsid w:val="0000613E"/>
    <w:rsid w:val="00006155"/>
    <w:rsid w:val="00006FC5"/>
    <w:rsid w:val="00007392"/>
    <w:rsid w:val="0001318E"/>
    <w:rsid w:val="00013197"/>
    <w:rsid w:val="00013B7E"/>
    <w:rsid w:val="00014F0B"/>
    <w:rsid w:val="00021717"/>
    <w:rsid w:val="00021E38"/>
    <w:rsid w:val="00022B67"/>
    <w:rsid w:val="0002403C"/>
    <w:rsid w:val="00024156"/>
    <w:rsid w:val="00024AE8"/>
    <w:rsid w:val="00026F65"/>
    <w:rsid w:val="0002713F"/>
    <w:rsid w:val="00027EDA"/>
    <w:rsid w:val="0003123C"/>
    <w:rsid w:val="00031E8A"/>
    <w:rsid w:val="00031EA2"/>
    <w:rsid w:val="00033ED5"/>
    <w:rsid w:val="00034DD7"/>
    <w:rsid w:val="000373FC"/>
    <w:rsid w:val="000374E0"/>
    <w:rsid w:val="00037E58"/>
    <w:rsid w:val="00040EED"/>
    <w:rsid w:val="00041068"/>
    <w:rsid w:val="000410F6"/>
    <w:rsid w:val="00041E3A"/>
    <w:rsid w:val="00042B46"/>
    <w:rsid w:val="00042DE1"/>
    <w:rsid w:val="00045CDF"/>
    <w:rsid w:val="00046F11"/>
    <w:rsid w:val="00047E23"/>
    <w:rsid w:val="00047E74"/>
    <w:rsid w:val="00051375"/>
    <w:rsid w:val="00051B10"/>
    <w:rsid w:val="00053B58"/>
    <w:rsid w:val="00053D3D"/>
    <w:rsid w:val="0005582D"/>
    <w:rsid w:val="00056E08"/>
    <w:rsid w:val="000575D4"/>
    <w:rsid w:val="00063078"/>
    <w:rsid w:val="00064381"/>
    <w:rsid w:val="00064E0E"/>
    <w:rsid w:val="00067763"/>
    <w:rsid w:val="00074652"/>
    <w:rsid w:val="000759C5"/>
    <w:rsid w:val="00076A56"/>
    <w:rsid w:val="00077A61"/>
    <w:rsid w:val="00077A75"/>
    <w:rsid w:val="000810E6"/>
    <w:rsid w:val="000812FA"/>
    <w:rsid w:val="00082E46"/>
    <w:rsid w:val="00084014"/>
    <w:rsid w:val="00085103"/>
    <w:rsid w:val="00086D43"/>
    <w:rsid w:val="00087B04"/>
    <w:rsid w:val="000909EF"/>
    <w:rsid w:val="00091B7E"/>
    <w:rsid w:val="00091B96"/>
    <w:rsid w:val="00096790"/>
    <w:rsid w:val="000A4A2D"/>
    <w:rsid w:val="000A5C01"/>
    <w:rsid w:val="000A5F9B"/>
    <w:rsid w:val="000A7FBC"/>
    <w:rsid w:val="000B455C"/>
    <w:rsid w:val="000B4667"/>
    <w:rsid w:val="000B467B"/>
    <w:rsid w:val="000C0D7F"/>
    <w:rsid w:val="000C18A9"/>
    <w:rsid w:val="000C2435"/>
    <w:rsid w:val="000C30C6"/>
    <w:rsid w:val="000C44BD"/>
    <w:rsid w:val="000C5360"/>
    <w:rsid w:val="000C5AE6"/>
    <w:rsid w:val="000C602A"/>
    <w:rsid w:val="000D0E44"/>
    <w:rsid w:val="000D3195"/>
    <w:rsid w:val="000D4260"/>
    <w:rsid w:val="000D56DE"/>
    <w:rsid w:val="000D5A75"/>
    <w:rsid w:val="000D5AF6"/>
    <w:rsid w:val="000D6A25"/>
    <w:rsid w:val="000D7A9E"/>
    <w:rsid w:val="000E11F9"/>
    <w:rsid w:val="000E120A"/>
    <w:rsid w:val="000E2A85"/>
    <w:rsid w:val="000E5BE4"/>
    <w:rsid w:val="000E764C"/>
    <w:rsid w:val="000E7C37"/>
    <w:rsid w:val="000F1EAF"/>
    <w:rsid w:val="000F1F70"/>
    <w:rsid w:val="000F3C59"/>
    <w:rsid w:val="000F5DE9"/>
    <w:rsid w:val="000F7C69"/>
    <w:rsid w:val="00101CBE"/>
    <w:rsid w:val="00102419"/>
    <w:rsid w:val="00102B46"/>
    <w:rsid w:val="0010310C"/>
    <w:rsid w:val="00104E18"/>
    <w:rsid w:val="0010551C"/>
    <w:rsid w:val="00106CEC"/>
    <w:rsid w:val="0011054B"/>
    <w:rsid w:val="0011082B"/>
    <w:rsid w:val="0011494F"/>
    <w:rsid w:val="001150FD"/>
    <w:rsid w:val="00117050"/>
    <w:rsid w:val="00117CD1"/>
    <w:rsid w:val="00117E18"/>
    <w:rsid w:val="00123B89"/>
    <w:rsid w:val="001251D0"/>
    <w:rsid w:val="00126AB4"/>
    <w:rsid w:val="00127772"/>
    <w:rsid w:val="00131005"/>
    <w:rsid w:val="00131D91"/>
    <w:rsid w:val="001323BA"/>
    <w:rsid w:val="00134211"/>
    <w:rsid w:val="0013691E"/>
    <w:rsid w:val="00140A36"/>
    <w:rsid w:val="0014135F"/>
    <w:rsid w:val="001420E6"/>
    <w:rsid w:val="00142970"/>
    <w:rsid w:val="001434ED"/>
    <w:rsid w:val="00144513"/>
    <w:rsid w:val="00144A51"/>
    <w:rsid w:val="00145092"/>
    <w:rsid w:val="00147BE3"/>
    <w:rsid w:val="00147C74"/>
    <w:rsid w:val="00150AE0"/>
    <w:rsid w:val="001518FC"/>
    <w:rsid w:val="00153505"/>
    <w:rsid w:val="00154432"/>
    <w:rsid w:val="0015476F"/>
    <w:rsid w:val="00162893"/>
    <w:rsid w:val="00165D17"/>
    <w:rsid w:val="001660DA"/>
    <w:rsid w:val="00166443"/>
    <w:rsid w:val="00170172"/>
    <w:rsid w:val="001705E5"/>
    <w:rsid w:val="00171CCE"/>
    <w:rsid w:val="001734E3"/>
    <w:rsid w:val="00173505"/>
    <w:rsid w:val="00173BD0"/>
    <w:rsid w:val="00175384"/>
    <w:rsid w:val="00177164"/>
    <w:rsid w:val="00177B66"/>
    <w:rsid w:val="00181B4A"/>
    <w:rsid w:val="001836E4"/>
    <w:rsid w:val="001840ED"/>
    <w:rsid w:val="00185530"/>
    <w:rsid w:val="001857A5"/>
    <w:rsid w:val="00186072"/>
    <w:rsid w:val="00186709"/>
    <w:rsid w:val="00186D28"/>
    <w:rsid w:val="00186F69"/>
    <w:rsid w:val="00187402"/>
    <w:rsid w:val="0019095D"/>
    <w:rsid w:val="001913ED"/>
    <w:rsid w:val="001920F7"/>
    <w:rsid w:val="00193C53"/>
    <w:rsid w:val="00195BF8"/>
    <w:rsid w:val="001A491D"/>
    <w:rsid w:val="001A4D91"/>
    <w:rsid w:val="001A584B"/>
    <w:rsid w:val="001B13A7"/>
    <w:rsid w:val="001B3799"/>
    <w:rsid w:val="001B69F1"/>
    <w:rsid w:val="001C00F4"/>
    <w:rsid w:val="001C30EB"/>
    <w:rsid w:val="001C4853"/>
    <w:rsid w:val="001D2921"/>
    <w:rsid w:val="001D42E4"/>
    <w:rsid w:val="001D60D4"/>
    <w:rsid w:val="001E2070"/>
    <w:rsid w:val="001E247C"/>
    <w:rsid w:val="001E27C3"/>
    <w:rsid w:val="001E41E7"/>
    <w:rsid w:val="001E463A"/>
    <w:rsid w:val="001E4AA0"/>
    <w:rsid w:val="001E70BF"/>
    <w:rsid w:val="001E756E"/>
    <w:rsid w:val="001F0A36"/>
    <w:rsid w:val="001F0EC9"/>
    <w:rsid w:val="001F208E"/>
    <w:rsid w:val="001F2D8B"/>
    <w:rsid w:val="001F4CF4"/>
    <w:rsid w:val="001F4D4F"/>
    <w:rsid w:val="001F61CB"/>
    <w:rsid w:val="001F6BAF"/>
    <w:rsid w:val="001F7D93"/>
    <w:rsid w:val="00200508"/>
    <w:rsid w:val="002012EE"/>
    <w:rsid w:val="00201332"/>
    <w:rsid w:val="002070E4"/>
    <w:rsid w:val="00210E26"/>
    <w:rsid w:val="00210E8B"/>
    <w:rsid w:val="002114A8"/>
    <w:rsid w:val="00213265"/>
    <w:rsid w:val="00216410"/>
    <w:rsid w:val="00220EAB"/>
    <w:rsid w:val="0022183A"/>
    <w:rsid w:val="00223427"/>
    <w:rsid w:val="00225092"/>
    <w:rsid w:val="002257B5"/>
    <w:rsid w:val="002313CA"/>
    <w:rsid w:val="00232371"/>
    <w:rsid w:val="00233EE1"/>
    <w:rsid w:val="0023726E"/>
    <w:rsid w:val="00240B2B"/>
    <w:rsid w:val="00240B48"/>
    <w:rsid w:val="002421B8"/>
    <w:rsid w:val="00244B04"/>
    <w:rsid w:val="002467E3"/>
    <w:rsid w:val="00251C3D"/>
    <w:rsid w:val="00254EE9"/>
    <w:rsid w:val="00255A67"/>
    <w:rsid w:val="00257FF2"/>
    <w:rsid w:val="00260EBA"/>
    <w:rsid w:val="00262C71"/>
    <w:rsid w:val="00264219"/>
    <w:rsid w:val="00264272"/>
    <w:rsid w:val="002714CE"/>
    <w:rsid w:val="00272591"/>
    <w:rsid w:val="00272BF5"/>
    <w:rsid w:val="00276848"/>
    <w:rsid w:val="00280823"/>
    <w:rsid w:val="00281586"/>
    <w:rsid w:val="00281BA0"/>
    <w:rsid w:val="00283ED5"/>
    <w:rsid w:val="00285E27"/>
    <w:rsid w:val="0028600A"/>
    <w:rsid w:val="00290C5B"/>
    <w:rsid w:val="002949AB"/>
    <w:rsid w:val="002963F2"/>
    <w:rsid w:val="0029655F"/>
    <w:rsid w:val="00296BC5"/>
    <w:rsid w:val="002A0FA9"/>
    <w:rsid w:val="002A1FD9"/>
    <w:rsid w:val="002A364E"/>
    <w:rsid w:val="002A4507"/>
    <w:rsid w:val="002A657D"/>
    <w:rsid w:val="002B0E13"/>
    <w:rsid w:val="002B2C57"/>
    <w:rsid w:val="002B4742"/>
    <w:rsid w:val="002B53CB"/>
    <w:rsid w:val="002B5403"/>
    <w:rsid w:val="002B566C"/>
    <w:rsid w:val="002B5D34"/>
    <w:rsid w:val="002B6BE5"/>
    <w:rsid w:val="002C04D4"/>
    <w:rsid w:val="002C09A4"/>
    <w:rsid w:val="002C42EE"/>
    <w:rsid w:val="002C541A"/>
    <w:rsid w:val="002C5908"/>
    <w:rsid w:val="002C6570"/>
    <w:rsid w:val="002C6C53"/>
    <w:rsid w:val="002C6EC4"/>
    <w:rsid w:val="002D10D7"/>
    <w:rsid w:val="002D2502"/>
    <w:rsid w:val="002D3690"/>
    <w:rsid w:val="002E0448"/>
    <w:rsid w:val="002E412A"/>
    <w:rsid w:val="002E4A4A"/>
    <w:rsid w:val="002E546D"/>
    <w:rsid w:val="002E7DCD"/>
    <w:rsid w:val="002F3CEB"/>
    <w:rsid w:val="002F475B"/>
    <w:rsid w:val="002F59BF"/>
    <w:rsid w:val="002F5A4C"/>
    <w:rsid w:val="002F787A"/>
    <w:rsid w:val="0030005A"/>
    <w:rsid w:val="00300852"/>
    <w:rsid w:val="00300F09"/>
    <w:rsid w:val="00302F0A"/>
    <w:rsid w:val="00303E99"/>
    <w:rsid w:val="003061C9"/>
    <w:rsid w:val="0031471E"/>
    <w:rsid w:val="00316D49"/>
    <w:rsid w:val="00320965"/>
    <w:rsid w:val="00322291"/>
    <w:rsid w:val="00324CF5"/>
    <w:rsid w:val="00324EB1"/>
    <w:rsid w:val="003250EC"/>
    <w:rsid w:val="00325746"/>
    <w:rsid w:val="003275EF"/>
    <w:rsid w:val="00330317"/>
    <w:rsid w:val="0033120D"/>
    <w:rsid w:val="003330F3"/>
    <w:rsid w:val="00334382"/>
    <w:rsid w:val="00335673"/>
    <w:rsid w:val="00336AEA"/>
    <w:rsid w:val="0034119C"/>
    <w:rsid w:val="0034125C"/>
    <w:rsid w:val="003422C2"/>
    <w:rsid w:val="003444BB"/>
    <w:rsid w:val="003520AC"/>
    <w:rsid w:val="00352AB3"/>
    <w:rsid w:val="0035669D"/>
    <w:rsid w:val="00361C1D"/>
    <w:rsid w:val="003626B9"/>
    <w:rsid w:val="00363645"/>
    <w:rsid w:val="00363D72"/>
    <w:rsid w:val="00363D83"/>
    <w:rsid w:val="003668B2"/>
    <w:rsid w:val="00366A31"/>
    <w:rsid w:val="0036775C"/>
    <w:rsid w:val="00367BAB"/>
    <w:rsid w:val="003701C5"/>
    <w:rsid w:val="003703E9"/>
    <w:rsid w:val="003704B2"/>
    <w:rsid w:val="00370D24"/>
    <w:rsid w:val="00370F54"/>
    <w:rsid w:val="003735E1"/>
    <w:rsid w:val="003735E8"/>
    <w:rsid w:val="0037540A"/>
    <w:rsid w:val="00376C33"/>
    <w:rsid w:val="003777CF"/>
    <w:rsid w:val="003779A0"/>
    <w:rsid w:val="003873DC"/>
    <w:rsid w:val="0039585A"/>
    <w:rsid w:val="00396C11"/>
    <w:rsid w:val="00396E84"/>
    <w:rsid w:val="00397494"/>
    <w:rsid w:val="003A0533"/>
    <w:rsid w:val="003A1DED"/>
    <w:rsid w:val="003A2780"/>
    <w:rsid w:val="003A3113"/>
    <w:rsid w:val="003A4214"/>
    <w:rsid w:val="003A5DB2"/>
    <w:rsid w:val="003A60FC"/>
    <w:rsid w:val="003B1469"/>
    <w:rsid w:val="003B1A43"/>
    <w:rsid w:val="003B3259"/>
    <w:rsid w:val="003B3669"/>
    <w:rsid w:val="003B64CE"/>
    <w:rsid w:val="003B661E"/>
    <w:rsid w:val="003B6960"/>
    <w:rsid w:val="003B6A7C"/>
    <w:rsid w:val="003C15A1"/>
    <w:rsid w:val="003C182B"/>
    <w:rsid w:val="003C1A5A"/>
    <w:rsid w:val="003C2518"/>
    <w:rsid w:val="003C50F0"/>
    <w:rsid w:val="003C5DAE"/>
    <w:rsid w:val="003D0572"/>
    <w:rsid w:val="003D0B1C"/>
    <w:rsid w:val="003D11A7"/>
    <w:rsid w:val="003D17F9"/>
    <w:rsid w:val="003D18C1"/>
    <w:rsid w:val="003D1DC3"/>
    <w:rsid w:val="003D2AE8"/>
    <w:rsid w:val="003D2CAB"/>
    <w:rsid w:val="003D5229"/>
    <w:rsid w:val="003D6EB3"/>
    <w:rsid w:val="003D7EB8"/>
    <w:rsid w:val="003E0890"/>
    <w:rsid w:val="003E301F"/>
    <w:rsid w:val="003E3127"/>
    <w:rsid w:val="003E3677"/>
    <w:rsid w:val="003F05F9"/>
    <w:rsid w:val="003F2EAC"/>
    <w:rsid w:val="003F3EDB"/>
    <w:rsid w:val="003F6A42"/>
    <w:rsid w:val="003F7D2F"/>
    <w:rsid w:val="004020E0"/>
    <w:rsid w:val="00402DFF"/>
    <w:rsid w:val="0040493F"/>
    <w:rsid w:val="00404AC8"/>
    <w:rsid w:val="00410823"/>
    <w:rsid w:val="00410D1C"/>
    <w:rsid w:val="004127C7"/>
    <w:rsid w:val="00413EDB"/>
    <w:rsid w:val="00415A9B"/>
    <w:rsid w:val="00420EAA"/>
    <w:rsid w:val="00421B2D"/>
    <w:rsid w:val="004227E8"/>
    <w:rsid w:val="00422CBB"/>
    <w:rsid w:val="00425BF6"/>
    <w:rsid w:val="00426190"/>
    <w:rsid w:val="00427712"/>
    <w:rsid w:val="00427DEA"/>
    <w:rsid w:val="004303CB"/>
    <w:rsid w:val="0043043C"/>
    <w:rsid w:val="004333B1"/>
    <w:rsid w:val="004359C6"/>
    <w:rsid w:val="004366E4"/>
    <w:rsid w:val="00436A36"/>
    <w:rsid w:val="00436B91"/>
    <w:rsid w:val="00437C4C"/>
    <w:rsid w:val="00441D25"/>
    <w:rsid w:val="00442532"/>
    <w:rsid w:val="00443107"/>
    <w:rsid w:val="00443B45"/>
    <w:rsid w:val="0044545F"/>
    <w:rsid w:val="00445A0A"/>
    <w:rsid w:val="004477BA"/>
    <w:rsid w:val="00447A06"/>
    <w:rsid w:val="00450959"/>
    <w:rsid w:val="00451E53"/>
    <w:rsid w:val="00453CCD"/>
    <w:rsid w:val="00453CF6"/>
    <w:rsid w:val="0045640B"/>
    <w:rsid w:val="00456F51"/>
    <w:rsid w:val="00461CA5"/>
    <w:rsid w:val="00462D0D"/>
    <w:rsid w:val="00463379"/>
    <w:rsid w:val="004636FB"/>
    <w:rsid w:val="00464BD1"/>
    <w:rsid w:val="0046534A"/>
    <w:rsid w:val="00466D0B"/>
    <w:rsid w:val="00467B2B"/>
    <w:rsid w:val="004704ED"/>
    <w:rsid w:val="00473F20"/>
    <w:rsid w:val="00476543"/>
    <w:rsid w:val="004766B7"/>
    <w:rsid w:val="00476F9D"/>
    <w:rsid w:val="00477D07"/>
    <w:rsid w:val="00480F74"/>
    <w:rsid w:val="00481CA4"/>
    <w:rsid w:val="00481F61"/>
    <w:rsid w:val="0048291F"/>
    <w:rsid w:val="00483406"/>
    <w:rsid w:val="0048428A"/>
    <w:rsid w:val="004854C5"/>
    <w:rsid w:val="00485F69"/>
    <w:rsid w:val="00487FDC"/>
    <w:rsid w:val="0049040C"/>
    <w:rsid w:val="00490B42"/>
    <w:rsid w:val="00490C07"/>
    <w:rsid w:val="004916FF"/>
    <w:rsid w:val="00492CC2"/>
    <w:rsid w:val="00496235"/>
    <w:rsid w:val="004A018E"/>
    <w:rsid w:val="004A01A7"/>
    <w:rsid w:val="004A34DA"/>
    <w:rsid w:val="004A4AC0"/>
    <w:rsid w:val="004A6DDA"/>
    <w:rsid w:val="004A7C52"/>
    <w:rsid w:val="004B1096"/>
    <w:rsid w:val="004B2DFC"/>
    <w:rsid w:val="004B3948"/>
    <w:rsid w:val="004B3B95"/>
    <w:rsid w:val="004B446C"/>
    <w:rsid w:val="004B44D1"/>
    <w:rsid w:val="004B6D22"/>
    <w:rsid w:val="004C0B7F"/>
    <w:rsid w:val="004C1173"/>
    <w:rsid w:val="004C1D2C"/>
    <w:rsid w:val="004C2AF5"/>
    <w:rsid w:val="004C2CE3"/>
    <w:rsid w:val="004C2FA1"/>
    <w:rsid w:val="004C3454"/>
    <w:rsid w:val="004C42C0"/>
    <w:rsid w:val="004C553D"/>
    <w:rsid w:val="004C5A1B"/>
    <w:rsid w:val="004C696F"/>
    <w:rsid w:val="004D0B77"/>
    <w:rsid w:val="004D0CD9"/>
    <w:rsid w:val="004D0D70"/>
    <w:rsid w:val="004D254D"/>
    <w:rsid w:val="004D3415"/>
    <w:rsid w:val="004D7B98"/>
    <w:rsid w:val="004E1519"/>
    <w:rsid w:val="004E1666"/>
    <w:rsid w:val="004E3860"/>
    <w:rsid w:val="004E501B"/>
    <w:rsid w:val="004E65D5"/>
    <w:rsid w:val="004E664C"/>
    <w:rsid w:val="004E6C09"/>
    <w:rsid w:val="004F0003"/>
    <w:rsid w:val="004F3CD1"/>
    <w:rsid w:val="004F647C"/>
    <w:rsid w:val="004F6777"/>
    <w:rsid w:val="004F6D87"/>
    <w:rsid w:val="00501689"/>
    <w:rsid w:val="00501896"/>
    <w:rsid w:val="00501AAB"/>
    <w:rsid w:val="00502E6C"/>
    <w:rsid w:val="00503F33"/>
    <w:rsid w:val="00503F66"/>
    <w:rsid w:val="00505193"/>
    <w:rsid w:val="00506729"/>
    <w:rsid w:val="005069F2"/>
    <w:rsid w:val="00506DC7"/>
    <w:rsid w:val="00507EB4"/>
    <w:rsid w:val="005101EA"/>
    <w:rsid w:val="00510A91"/>
    <w:rsid w:val="0051117C"/>
    <w:rsid w:val="00511456"/>
    <w:rsid w:val="00511E14"/>
    <w:rsid w:val="005131C0"/>
    <w:rsid w:val="005133AA"/>
    <w:rsid w:val="00514D4F"/>
    <w:rsid w:val="005209D4"/>
    <w:rsid w:val="00521EB7"/>
    <w:rsid w:val="00523561"/>
    <w:rsid w:val="00523693"/>
    <w:rsid w:val="00525556"/>
    <w:rsid w:val="00526C1A"/>
    <w:rsid w:val="005307E1"/>
    <w:rsid w:val="00531E6B"/>
    <w:rsid w:val="0053243D"/>
    <w:rsid w:val="00532AE7"/>
    <w:rsid w:val="00532D7E"/>
    <w:rsid w:val="005330E0"/>
    <w:rsid w:val="00533710"/>
    <w:rsid w:val="00535CE1"/>
    <w:rsid w:val="0053636E"/>
    <w:rsid w:val="0053702A"/>
    <w:rsid w:val="00541A7E"/>
    <w:rsid w:val="005424C6"/>
    <w:rsid w:val="00543F1D"/>
    <w:rsid w:val="005443CA"/>
    <w:rsid w:val="005448E8"/>
    <w:rsid w:val="00545207"/>
    <w:rsid w:val="005466B3"/>
    <w:rsid w:val="00546C6A"/>
    <w:rsid w:val="00546D84"/>
    <w:rsid w:val="00547449"/>
    <w:rsid w:val="00550680"/>
    <w:rsid w:val="00551643"/>
    <w:rsid w:val="005516CC"/>
    <w:rsid w:val="0055409E"/>
    <w:rsid w:val="0055622C"/>
    <w:rsid w:val="005579E4"/>
    <w:rsid w:val="005602C4"/>
    <w:rsid w:val="005628B4"/>
    <w:rsid w:val="00565E86"/>
    <w:rsid w:val="00566CDA"/>
    <w:rsid w:val="005671A3"/>
    <w:rsid w:val="00572718"/>
    <w:rsid w:val="005739C0"/>
    <w:rsid w:val="00573FA0"/>
    <w:rsid w:val="00576448"/>
    <w:rsid w:val="00577BAB"/>
    <w:rsid w:val="00580886"/>
    <w:rsid w:val="0058269D"/>
    <w:rsid w:val="005829D1"/>
    <w:rsid w:val="005829EA"/>
    <w:rsid w:val="005834D2"/>
    <w:rsid w:val="005837E4"/>
    <w:rsid w:val="0059198D"/>
    <w:rsid w:val="0059245B"/>
    <w:rsid w:val="00592F66"/>
    <w:rsid w:val="005931C8"/>
    <w:rsid w:val="005935A7"/>
    <w:rsid w:val="00595120"/>
    <w:rsid w:val="005970BB"/>
    <w:rsid w:val="005A189F"/>
    <w:rsid w:val="005A1EC5"/>
    <w:rsid w:val="005A1F30"/>
    <w:rsid w:val="005A2397"/>
    <w:rsid w:val="005A4F45"/>
    <w:rsid w:val="005B1BAB"/>
    <w:rsid w:val="005B3495"/>
    <w:rsid w:val="005B3AED"/>
    <w:rsid w:val="005B4D17"/>
    <w:rsid w:val="005B5BB9"/>
    <w:rsid w:val="005B6E16"/>
    <w:rsid w:val="005C0EAA"/>
    <w:rsid w:val="005C166B"/>
    <w:rsid w:val="005C2F99"/>
    <w:rsid w:val="005C40DA"/>
    <w:rsid w:val="005C67B3"/>
    <w:rsid w:val="005C6B7F"/>
    <w:rsid w:val="005D1791"/>
    <w:rsid w:val="005D3A69"/>
    <w:rsid w:val="005D6199"/>
    <w:rsid w:val="005D6504"/>
    <w:rsid w:val="005D654F"/>
    <w:rsid w:val="005E0230"/>
    <w:rsid w:val="005E21EA"/>
    <w:rsid w:val="005E4552"/>
    <w:rsid w:val="005E4670"/>
    <w:rsid w:val="005E563A"/>
    <w:rsid w:val="005F15FE"/>
    <w:rsid w:val="005F30CF"/>
    <w:rsid w:val="005F327A"/>
    <w:rsid w:val="005F4A6A"/>
    <w:rsid w:val="005F6253"/>
    <w:rsid w:val="005F73F9"/>
    <w:rsid w:val="00600FAA"/>
    <w:rsid w:val="00611429"/>
    <w:rsid w:val="00612EFD"/>
    <w:rsid w:val="00613F03"/>
    <w:rsid w:val="00614988"/>
    <w:rsid w:val="00614ABA"/>
    <w:rsid w:val="00614FE8"/>
    <w:rsid w:val="006206CE"/>
    <w:rsid w:val="00622526"/>
    <w:rsid w:val="006226E1"/>
    <w:rsid w:val="00622C5C"/>
    <w:rsid w:val="006244C7"/>
    <w:rsid w:val="00626BD3"/>
    <w:rsid w:val="00630240"/>
    <w:rsid w:val="006339A0"/>
    <w:rsid w:val="006345BC"/>
    <w:rsid w:val="00636991"/>
    <w:rsid w:val="00637BDC"/>
    <w:rsid w:val="006410BB"/>
    <w:rsid w:val="00641930"/>
    <w:rsid w:val="0064426F"/>
    <w:rsid w:val="006451AE"/>
    <w:rsid w:val="006458EF"/>
    <w:rsid w:val="00646851"/>
    <w:rsid w:val="00646EF3"/>
    <w:rsid w:val="0064774F"/>
    <w:rsid w:val="006479EE"/>
    <w:rsid w:val="00650114"/>
    <w:rsid w:val="006510BF"/>
    <w:rsid w:val="00652CA5"/>
    <w:rsid w:val="00652FFF"/>
    <w:rsid w:val="006538A9"/>
    <w:rsid w:val="00653E89"/>
    <w:rsid w:val="006543F6"/>
    <w:rsid w:val="0065581D"/>
    <w:rsid w:val="0065756A"/>
    <w:rsid w:val="00662C77"/>
    <w:rsid w:val="00662EA2"/>
    <w:rsid w:val="00663188"/>
    <w:rsid w:val="0066734A"/>
    <w:rsid w:val="00667C65"/>
    <w:rsid w:val="006701E9"/>
    <w:rsid w:val="0067022E"/>
    <w:rsid w:val="00670C70"/>
    <w:rsid w:val="00670DB9"/>
    <w:rsid w:val="00673492"/>
    <w:rsid w:val="006771D2"/>
    <w:rsid w:val="00683BFE"/>
    <w:rsid w:val="00684D00"/>
    <w:rsid w:val="00691606"/>
    <w:rsid w:val="00692713"/>
    <w:rsid w:val="006927DF"/>
    <w:rsid w:val="00693792"/>
    <w:rsid w:val="006947D5"/>
    <w:rsid w:val="00697C6E"/>
    <w:rsid w:val="006A06D6"/>
    <w:rsid w:val="006A0EBC"/>
    <w:rsid w:val="006A1303"/>
    <w:rsid w:val="006A1719"/>
    <w:rsid w:val="006A19EC"/>
    <w:rsid w:val="006A230D"/>
    <w:rsid w:val="006A367B"/>
    <w:rsid w:val="006A6124"/>
    <w:rsid w:val="006A6365"/>
    <w:rsid w:val="006A78AE"/>
    <w:rsid w:val="006B146D"/>
    <w:rsid w:val="006B2452"/>
    <w:rsid w:val="006B2FB7"/>
    <w:rsid w:val="006B4B04"/>
    <w:rsid w:val="006B4C52"/>
    <w:rsid w:val="006C0672"/>
    <w:rsid w:val="006C61DD"/>
    <w:rsid w:val="006D24B8"/>
    <w:rsid w:val="006D27B2"/>
    <w:rsid w:val="006D3EF2"/>
    <w:rsid w:val="006D4AAF"/>
    <w:rsid w:val="006D52CE"/>
    <w:rsid w:val="006D5495"/>
    <w:rsid w:val="006D57EC"/>
    <w:rsid w:val="006D7BEA"/>
    <w:rsid w:val="006E0EC4"/>
    <w:rsid w:val="006E11F8"/>
    <w:rsid w:val="006E124F"/>
    <w:rsid w:val="006E3074"/>
    <w:rsid w:val="006E30DE"/>
    <w:rsid w:val="006E48F0"/>
    <w:rsid w:val="006E4EEA"/>
    <w:rsid w:val="006E72A5"/>
    <w:rsid w:val="006E75D0"/>
    <w:rsid w:val="006F0025"/>
    <w:rsid w:val="006F194A"/>
    <w:rsid w:val="006F2BD7"/>
    <w:rsid w:val="006F4389"/>
    <w:rsid w:val="00703F33"/>
    <w:rsid w:val="007055D7"/>
    <w:rsid w:val="00705D9C"/>
    <w:rsid w:val="00706578"/>
    <w:rsid w:val="0070657A"/>
    <w:rsid w:val="00707AA5"/>
    <w:rsid w:val="007102B0"/>
    <w:rsid w:val="00710309"/>
    <w:rsid w:val="0071076A"/>
    <w:rsid w:val="00714853"/>
    <w:rsid w:val="0071616E"/>
    <w:rsid w:val="00716A5E"/>
    <w:rsid w:val="00716E7E"/>
    <w:rsid w:val="00717A4A"/>
    <w:rsid w:val="0072039A"/>
    <w:rsid w:val="00721344"/>
    <w:rsid w:val="00726A5E"/>
    <w:rsid w:val="00727D06"/>
    <w:rsid w:val="00730C4C"/>
    <w:rsid w:val="00737E66"/>
    <w:rsid w:val="00740131"/>
    <w:rsid w:val="007418E9"/>
    <w:rsid w:val="00744677"/>
    <w:rsid w:val="00744B16"/>
    <w:rsid w:val="007470A2"/>
    <w:rsid w:val="007504A4"/>
    <w:rsid w:val="00751B83"/>
    <w:rsid w:val="00753385"/>
    <w:rsid w:val="00753C7B"/>
    <w:rsid w:val="00756351"/>
    <w:rsid w:val="00757F77"/>
    <w:rsid w:val="00762AC9"/>
    <w:rsid w:val="007635E3"/>
    <w:rsid w:val="0076427C"/>
    <w:rsid w:val="00764FFD"/>
    <w:rsid w:val="007665C0"/>
    <w:rsid w:val="007669AA"/>
    <w:rsid w:val="00767D54"/>
    <w:rsid w:val="00771435"/>
    <w:rsid w:val="007717C9"/>
    <w:rsid w:val="007739DF"/>
    <w:rsid w:val="0077471D"/>
    <w:rsid w:val="0077493F"/>
    <w:rsid w:val="00775B9A"/>
    <w:rsid w:val="00775DF3"/>
    <w:rsid w:val="00777748"/>
    <w:rsid w:val="00782F22"/>
    <w:rsid w:val="00784B61"/>
    <w:rsid w:val="0078669B"/>
    <w:rsid w:val="00787463"/>
    <w:rsid w:val="00792AA5"/>
    <w:rsid w:val="00793F95"/>
    <w:rsid w:val="00795A86"/>
    <w:rsid w:val="00797183"/>
    <w:rsid w:val="007973C8"/>
    <w:rsid w:val="00797A04"/>
    <w:rsid w:val="007A02ED"/>
    <w:rsid w:val="007A2D98"/>
    <w:rsid w:val="007A5541"/>
    <w:rsid w:val="007A5DCC"/>
    <w:rsid w:val="007A6C4F"/>
    <w:rsid w:val="007B02B9"/>
    <w:rsid w:val="007B18B8"/>
    <w:rsid w:val="007B1FE9"/>
    <w:rsid w:val="007B2C85"/>
    <w:rsid w:val="007B3C7D"/>
    <w:rsid w:val="007B601E"/>
    <w:rsid w:val="007B6132"/>
    <w:rsid w:val="007B75A9"/>
    <w:rsid w:val="007B760E"/>
    <w:rsid w:val="007C232F"/>
    <w:rsid w:val="007C508C"/>
    <w:rsid w:val="007C7559"/>
    <w:rsid w:val="007D11BF"/>
    <w:rsid w:val="007D2A6D"/>
    <w:rsid w:val="007D33F3"/>
    <w:rsid w:val="007D5463"/>
    <w:rsid w:val="007D5521"/>
    <w:rsid w:val="007D572B"/>
    <w:rsid w:val="007D5E15"/>
    <w:rsid w:val="007E259F"/>
    <w:rsid w:val="007E31EB"/>
    <w:rsid w:val="007E3253"/>
    <w:rsid w:val="007E363C"/>
    <w:rsid w:val="007E3D46"/>
    <w:rsid w:val="007E3E54"/>
    <w:rsid w:val="007E5F01"/>
    <w:rsid w:val="007E6083"/>
    <w:rsid w:val="007F0D58"/>
    <w:rsid w:val="007F3BCB"/>
    <w:rsid w:val="007F404F"/>
    <w:rsid w:val="007F5999"/>
    <w:rsid w:val="007F5F61"/>
    <w:rsid w:val="007F762A"/>
    <w:rsid w:val="007F7F63"/>
    <w:rsid w:val="00800773"/>
    <w:rsid w:val="00801032"/>
    <w:rsid w:val="008011EE"/>
    <w:rsid w:val="008016FD"/>
    <w:rsid w:val="00802A42"/>
    <w:rsid w:val="00805124"/>
    <w:rsid w:val="0080608A"/>
    <w:rsid w:val="008068DF"/>
    <w:rsid w:val="00810AA8"/>
    <w:rsid w:val="00811982"/>
    <w:rsid w:val="00811FD6"/>
    <w:rsid w:val="00812968"/>
    <w:rsid w:val="008141CA"/>
    <w:rsid w:val="00814A6E"/>
    <w:rsid w:val="00817804"/>
    <w:rsid w:val="00822E7E"/>
    <w:rsid w:val="00824B81"/>
    <w:rsid w:val="00827CF9"/>
    <w:rsid w:val="008342BB"/>
    <w:rsid w:val="00834F14"/>
    <w:rsid w:val="00837483"/>
    <w:rsid w:val="0084109D"/>
    <w:rsid w:val="008424C0"/>
    <w:rsid w:val="00842747"/>
    <w:rsid w:val="008429FB"/>
    <w:rsid w:val="008431B3"/>
    <w:rsid w:val="00843502"/>
    <w:rsid w:val="00843B73"/>
    <w:rsid w:val="00845F91"/>
    <w:rsid w:val="00846E17"/>
    <w:rsid w:val="00850F33"/>
    <w:rsid w:val="00851F60"/>
    <w:rsid w:val="008525FD"/>
    <w:rsid w:val="00852BE7"/>
    <w:rsid w:val="0085462B"/>
    <w:rsid w:val="008611C1"/>
    <w:rsid w:val="00864912"/>
    <w:rsid w:val="0086544C"/>
    <w:rsid w:val="00866D98"/>
    <w:rsid w:val="00867458"/>
    <w:rsid w:val="00867B24"/>
    <w:rsid w:val="00867BE9"/>
    <w:rsid w:val="00872995"/>
    <w:rsid w:val="00873E40"/>
    <w:rsid w:val="008747AB"/>
    <w:rsid w:val="008762D6"/>
    <w:rsid w:val="00876FE1"/>
    <w:rsid w:val="00881EB0"/>
    <w:rsid w:val="0088280F"/>
    <w:rsid w:val="00885EFF"/>
    <w:rsid w:val="00891244"/>
    <w:rsid w:val="0089139C"/>
    <w:rsid w:val="00891A26"/>
    <w:rsid w:val="00891D0F"/>
    <w:rsid w:val="0089234D"/>
    <w:rsid w:val="00893621"/>
    <w:rsid w:val="00894CE1"/>
    <w:rsid w:val="00897171"/>
    <w:rsid w:val="008A0039"/>
    <w:rsid w:val="008A1342"/>
    <w:rsid w:val="008A34F7"/>
    <w:rsid w:val="008A4A71"/>
    <w:rsid w:val="008A5B36"/>
    <w:rsid w:val="008A7E38"/>
    <w:rsid w:val="008B0EA6"/>
    <w:rsid w:val="008B3E18"/>
    <w:rsid w:val="008B7237"/>
    <w:rsid w:val="008C0FAE"/>
    <w:rsid w:val="008C2FAA"/>
    <w:rsid w:val="008C48C7"/>
    <w:rsid w:val="008D30D0"/>
    <w:rsid w:val="008D3383"/>
    <w:rsid w:val="008D4B5F"/>
    <w:rsid w:val="008D5FF8"/>
    <w:rsid w:val="008D610D"/>
    <w:rsid w:val="008E1B1A"/>
    <w:rsid w:val="008E2665"/>
    <w:rsid w:val="008E3352"/>
    <w:rsid w:val="008E3F35"/>
    <w:rsid w:val="008E58CE"/>
    <w:rsid w:val="008E678F"/>
    <w:rsid w:val="008F50EC"/>
    <w:rsid w:val="008F6162"/>
    <w:rsid w:val="008F6EE8"/>
    <w:rsid w:val="008F7014"/>
    <w:rsid w:val="00900F5F"/>
    <w:rsid w:val="0090130F"/>
    <w:rsid w:val="00901904"/>
    <w:rsid w:val="0090326E"/>
    <w:rsid w:val="0090406F"/>
    <w:rsid w:val="009062E4"/>
    <w:rsid w:val="009077CB"/>
    <w:rsid w:val="00910F97"/>
    <w:rsid w:val="009113BA"/>
    <w:rsid w:val="00916093"/>
    <w:rsid w:val="009163EA"/>
    <w:rsid w:val="0091759F"/>
    <w:rsid w:val="009176A1"/>
    <w:rsid w:val="0092098C"/>
    <w:rsid w:val="00920AFE"/>
    <w:rsid w:val="0092482E"/>
    <w:rsid w:val="00925C46"/>
    <w:rsid w:val="009267A5"/>
    <w:rsid w:val="0093107B"/>
    <w:rsid w:val="00931894"/>
    <w:rsid w:val="00935C32"/>
    <w:rsid w:val="0093669A"/>
    <w:rsid w:val="00937409"/>
    <w:rsid w:val="009411C1"/>
    <w:rsid w:val="00941D16"/>
    <w:rsid w:val="009515AB"/>
    <w:rsid w:val="00952914"/>
    <w:rsid w:val="00952C10"/>
    <w:rsid w:val="009602F3"/>
    <w:rsid w:val="00963037"/>
    <w:rsid w:val="00963323"/>
    <w:rsid w:val="00966509"/>
    <w:rsid w:val="00967116"/>
    <w:rsid w:val="00970597"/>
    <w:rsid w:val="00970B94"/>
    <w:rsid w:val="009716F4"/>
    <w:rsid w:val="0097186B"/>
    <w:rsid w:val="009729A1"/>
    <w:rsid w:val="00973434"/>
    <w:rsid w:val="00973569"/>
    <w:rsid w:val="009737C8"/>
    <w:rsid w:val="00975675"/>
    <w:rsid w:val="00976AFA"/>
    <w:rsid w:val="00977D4A"/>
    <w:rsid w:val="00981338"/>
    <w:rsid w:val="009825F1"/>
    <w:rsid w:val="0098272A"/>
    <w:rsid w:val="00982EE9"/>
    <w:rsid w:val="009843DC"/>
    <w:rsid w:val="00985838"/>
    <w:rsid w:val="0098704E"/>
    <w:rsid w:val="009922B5"/>
    <w:rsid w:val="00992BED"/>
    <w:rsid w:val="00993B9E"/>
    <w:rsid w:val="00994433"/>
    <w:rsid w:val="009946C6"/>
    <w:rsid w:val="00994CD2"/>
    <w:rsid w:val="00995508"/>
    <w:rsid w:val="00995C17"/>
    <w:rsid w:val="00995E84"/>
    <w:rsid w:val="00996EEF"/>
    <w:rsid w:val="009A0FF2"/>
    <w:rsid w:val="009A2083"/>
    <w:rsid w:val="009A2D94"/>
    <w:rsid w:val="009A34F6"/>
    <w:rsid w:val="009A7F9D"/>
    <w:rsid w:val="009B2333"/>
    <w:rsid w:val="009B4D78"/>
    <w:rsid w:val="009B5985"/>
    <w:rsid w:val="009B5F0E"/>
    <w:rsid w:val="009B6C44"/>
    <w:rsid w:val="009C0403"/>
    <w:rsid w:val="009C270B"/>
    <w:rsid w:val="009C3101"/>
    <w:rsid w:val="009C481F"/>
    <w:rsid w:val="009C701B"/>
    <w:rsid w:val="009D115A"/>
    <w:rsid w:val="009D3599"/>
    <w:rsid w:val="009D4DDC"/>
    <w:rsid w:val="009D50B3"/>
    <w:rsid w:val="009D64E4"/>
    <w:rsid w:val="009D6DA2"/>
    <w:rsid w:val="009D78A0"/>
    <w:rsid w:val="009E0663"/>
    <w:rsid w:val="009E2DBD"/>
    <w:rsid w:val="009E4C46"/>
    <w:rsid w:val="009F00DB"/>
    <w:rsid w:val="009F00FD"/>
    <w:rsid w:val="009F114C"/>
    <w:rsid w:val="009F3D41"/>
    <w:rsid w:val="009F4533"/>
    <w:rsid w:val="009F5FED"/>
    <w:rsid w:val="009F702B"/>
    <w:rsid w:val="009F71D8"/>
    <w:rsid w:val="009F74D1"/>
    <w:rsid w:val="00A000DD"/>
    <w:rsid w:val="00A01D82"/>
    <w:rsid w:val="00A02476"/>
    <w:rsid w:val="00A024E5"/>
    <w:rsid w:val="00A02871"/>
    <w:rsid w:val="00A03220"/>
    <w:rsid w:val="00A032FA"/>
    <w:rsid w:val="00A03E6F"/>
    <w:rsid w:val="00A04FAC"/>
    <w:rsid w:val="00A06BC1"/>
    <w:rsid w:val="00A0707A"/>
    <w:rsid w:val="00A123BF"/>
    <w:rsid w:val="00A12678"/>
    <w:rsid w:val="00A1267A"/>
    <w:rsid w:val="00A133C5"/>
    <w:rsid w:val="00A158B6"/>
    <w:rsid w:val="00A16428"/>
    <w:rsid w:val="00A17623"/>
    <w:rsid w:val="00A201E7"/>
    <w:rsid w:val="00A22A15"/>
    <w:rsid w:val="00A22A6D"/>
    <w:rsid w:val="00A231B6"/>
    <w:rsid w:val="00A24A78"/>
    <w:rsid w:val="00A2596C"/>
    <w:rsid w:val="00A30853"/>
    <w:rsid w:val="00A34668"/>
    <w:rsid w:val="00A363C6"/>
    <w:rsid w:val="00A3670A"/>
    <w:rsid w:val="00A4310B"/>
    <w:rsid w:val="00A44893"/>
    <w:rsid w:val="00A44C54"/>
    <w:rsid w:val="00A47065"/>
    <w:rsid w:val="00A5022E"/>
    <w:rsid w:val="00A503C0"/>
    <w:rsid w:val="00A519F2"/>
    <w:rsid w:val="00A52136"/>
    <w:rsid w:val="00A54C69"/>
    <w:rsid w:val="00A562C1"/>
    <w:rsid w:val="00A57B7A"/>
    <w:rsid w:val="00A6035F"/>
    <w:rsid w:val="00A66256"/>
    <w:rsid w:val="00A664A6"/>
    <w:rsid w:val="00A67560"/>
    <w:rsid w:val="00A703BF"/>
    <w:rsid w:val="00A706B7"/>
    <w:rsid w:val="00A70969"/>
    <w:rsid w:val="00A7334A"/>
    <w:rsid w:val="00A73888"/>
    <w:rsid w:val="00A74655"/>
    <w:rsid w:val="00A74E79"/>
    <w:rsid w:val="00A74EE0"/>
    <w:rsid w:val="00A753C2"/>
    <w:rsid w:val="00A777F9"/>
    <w:rsid w:val="00A8035D"/>
    <w:rsid w:val="00A81008"/>
    <w:rsid w:val="00A81068"/>
    <w:rsid w:val="00A82915"/>
    <w:rsid w:val="00A84FAC"/>
    <w:rsid w:val="00A85B9C"/>
    <w:rsid w:val="00A86143"/>
    <w:rsid w:val="00A87A4D"/>
    <w:rsid w:val="00A90069"/>
    <w:rsid w:val="00A91EC2"/>
    <w:rsid w:val="00A92F46"/>
    <w:rsid w:val="00A937F2"/>
    <w:rsid w:val="00A94F31"/>
    <w:rsid w:val="00A956E0"/>
    <w:rsid w:val="00A97D05"/>
    <w:rsid w:val="00AA19B1"/>
    <w:rsid w:val="00AA6C4B"/>
    <w:rsid w:val="00AB24F9"/>
    <w:rsid w:val="00AB3095"/>
    <w:rsid w:val="00AB33EF"/>
    <w:rsid w:val="00AB4A6A"/>
    <w:rsid w:val="00AB531D"/>
    <w:rsid w:val="00AB6D7C"/>
    <w:rsid w:val="00AB7998"/>
    <w:rsid w:val="00AC05A2"/>
    <w:rsid w:val="00AC0AA0"/>
    <w:rsid w:val="00AC38C0"/>
    <w:rsid w:val="00AC4A5C"/>
    <w:rsid w:val="00AC617E"/>
    <w:rsid w:val="00AC6B9C"/>
    <w:rsid w:val="00AD0C69"/>
    <w:rsid w:val="00AD11AE"/>
    <w:rsid w:val="00AD23D7"/>
    <w:rsid w:val="00AE0B56"/>
    <w:rsid w:val="00AE445A"/>
    <w:rsid w:val="00AF26D9"/>
    <w:rsid w:val="00AF3DB0"/>
    <w:rsid w:val="00AF4551"/>
    <w:rsid w:val="00AF48B6"/>
    <w:rsid w:val="00AF5746"/>
    <w:rsid w:val="00B001D8"/>
    <w:rsid w:val="00B0207F"/>
    <w:rsid w:val="00B02A15"/>
    <w:rsid w:val="00B046AE"/>
    <w:rsid w:val="00B05A52"/>
    <w:rsid w:val="00B065D3"/>
    <w:rsid w:val="00B103D5"/>
    <w:rsid w:val="00B11BEB"/>
    <w:rsid w:val="00B146A7"/>
    <w:rsid w:val="00B237F2"/>
    <w:rsid w:val="00B23E21"/>
    <w:rsid w:val="00B248CA"/>
    <w:rsid w:val="00B24949"/>
    <w:rsid w:val="00B257B0"/>
    <w:rsid w:val="00B25ECB"/>
    <w:rsid w:val="00B273EE"/>
    <w:rsid w:val="00B301CB"/>
    <w:rsid w:val="00B3044C"/>
    <w:rsid w:val="00B310FF"/>
    <w:rsid w:val="00B336B8"/>
    <w:rsid w:val="00B33BFC"/>
    <w:rsid w:val="00B3473B"/>
    <w:rsid w:val="00B3513B"/>
    <w:rsid w:val="00B36F92"/>
    <w:rsid w:val="00B3753E"/>
    <w:rsid w:val="00B37AC7"/>
    <w:rsid w:val="00B4063C"/>
    <w:rsid w:val="00B406CC"/>
    <w:rsid w:val="00B40CD8"/>
    <w:rsid w:val="00B4166F"/>
    <w:rsid w:val="00B43D0A"/>
    <w:rsid w:val="00B43E16"/>
    <w:rsid w:val="00B44D3B"/>
    <w:rsid w:val="00B45260"/>
    <w:rsid w:val="00B45660"/>
    <w:rsid w:val="00B457DA"/>
    <w:rsid w:val="00B519FB"/>
    <w:rsid w:val="00B52DF2"/>
    <w:rsid w:val="00B55F3C"/>
    <w:rsid w:val="00B566A6"/>
    <w:rsid w:val="00B57C08"/>
    <w:rsid w:val="00B6031C"/>
    <w:rsid w:val="00B608BB"/>
    <w:rsid w:val="00B60A91"/>
    <w:rsid w:val="00B60F75"/>
    <w:rsid w:val="00B61FA1"/>
    <w:rsid w:val="00B62B3F"/>
    <w:rsid w:val="00B64E22"/>
    <w:rsid w:val="00B653C0"/>
    <w:rsid w:val="00B66BA0"/>
    <w:rsid w:val="00B677E3"/>
    <w:rsid w:val="00B7097B"/>
    <w:rsid w:val="00B70BE7"/>
    <w:rsid w:val="00B71ACA"/>
    <w:rsid w:val="00B73698"/>
    <w:rsid w:val="00B74F43"/>
    <w:rsid w:val="00B7501D"/>
    <w:rsid w:val="00B75197"/>
    <w:rsid w:val="00B758C5"/>
    <w:rsid w:val="00B75E9E"/>
    <w:rsid w:val="00B765D7"/>
    <w:rsid w:val="00B77541"/>
    <w:rsid w:val="00B818F2"/>
    <w:rsid w:val="00B81B35"/>
    <w:rsid w:val="00B82822"/>
    <w:rsid w:val="00B82AFE"/>
    <w:rsid w:val="00B83C71"/>
    <w:rsid w:val="00B849E4"/>
    <w:rsid w:val="00B84BD3"/>
    <w:rsid w:val="00B87821"/>
    <w:rsid w:val="00B87B61"/>
    <w:rsid w:val="00B904E1"/>
    <w:rsid w:val="00B914F2"/>
    <w:rsid w:val="00B915AF"/>
    <w:rsid w:val="00B91744"/>
    <w:rsid w:val="00B91A06"/>
    <w:rsid w:val="00B92680"/>
    <w:rsid w:val="00B95284"/>
    <w:rsid w:val="00B95EF4"/>
    <w:rsid w:val="00B96E6B"/>
    <w:rsid w:val="00BA0D24"/>
    <w:rsid w:val="00BA10F0"/>
    <w:rsid w:val="00BA1D31"/>
    <w:rsid w:val="00BA417D"/>
    <w:rsid w:val="00BA4CE3"/>
    <w:rsid w:val="00BB5007"/>
    <w:rsid w:val="00BB5E2F"/>
    <w:rsid w:val="00BB7188"/>
    <w:rsid w:val="00BB7CF6"/>
    <w:rsid w:val="00BB7E1F"/>
    <w:rsid w:val="00BB7F01"/>
    <w:rsid w:val="00BC0E40"/>
    <w:rsid w:val="00BC1716"/>
    <w:rsid w:val="00BC20F3"/>
    <w:rsid w:val="00BC2BD2"/>
    <w:rsid w:val="00BC42E2"/>
    <w:rsid w:val="00BC5374"/>
    <w:rsid w:val="00BC590E"/>
    <w:rsid w:val="00BC7CDE"/>
    <w:rsid w:val="00BD09C7"/>
    <w:rsid w:val="00BD0AD8"/>
    <w:rsid w:val="00BD1BEE"/>
    <w:rsid w:val="00BD206B"/>
    <w:rsid w:val="00BD2939"/>
    <w:rsid w:val="00BD53B9"/>
    <w:rsid w:val="00BD5473"/>
    <w:rsid w:val="00BD6CBF"/>
    <w:rsid w:val="00BE176A"/>
    <w:rsid w:val="00BE335C"/>
    <w:rsid w:val="00BE6126"/>
    <w:rsid w:val="00BE693A"/>
    <w:rsid w:val="00BF1D53"/>
    <w:rsid w:val="00BF3502"/>
    <w:rsid w:val="00BF40A3"/>
    <w:rsid w:val="00BF567E"/>
    <w:rsid w:val="00BF586A"/>
    <w:rsid w:val="00C00252"/>
    <w:rsid w:val="00C01EFE"/>
    <w:rsid w:val="00C02063"/>
    <w:rsid w:val="00C02FC6"/>
    <w:rsid w:val="00C05D52"/>
    <w:rsid w:val="00C0640F"/>
    <w:rsid w:val="00C07A73"/>
    <w:rsid w:val="00C10945"/>
    <w:rsid w:val="00C12798"/>
    <w:rsid w:val="00C12BC5"/>
    <w:rsid w:val="00C13605"/>
    <w:rsid w:val="00C13F97"/>
    <w:rsid w:val="00C149D7"/>
    <w:rsid w:val="00C15692"/>
    <w:rsid w:val="00C156BA"/>
    <w:rsid w:val="00C1587E"/>
    <w:rsid w:val="00C20C6A"/>
    <w:rsid w:val="00C21C0B"/>
    <w:rsid w:val="00C23681"/>
    <w:rsid w:val="00C23FBD"/>
    <w:rsid w:val="00C24BA3"/>
    <w:rsid w:val="00C25001"/>
    <w:rsid w:val="00C26AF9"/>
    <w:rsid w:val="00C30B43"/>
    <w:rsid w:val="00C3348E"/>
    <w:rsid w:val="00C33E9F"/>
    <w:rsid w:val="00C34F48"/>
    <w:rsid w:val="00C36049"/>
    <w:rsid w:val="00C37CEE"/>
    <w:rsid w:val="00C37D25"/>
    <w:rsid w:val="00C4019C"/>
    <w:rsid w:val="00C40925"/>
    <w:rsid w:val="00C44C41"/>
    <w:rsid w:val="00C4661D"/>
    <w:rsid w:val="00C5045E"/>
    <w:rsid w:val="00C50D4B"/>
    <w:rsid w:val="00C51380"/>
    <w:rsid w:val="00C522D0"/>
    <w:rsid w:val="00C5381F"/>
    <w:rsid w:val="00C53F64"/>
    <w:rsid w:val="00C543F8"/>
    <w:rsid w:val="00C556A0"/>
    <w:rsid w:val="00C57D30"/>
    <w:rsid w:val="00C603A7"/>
    <w:rsid w:val="00C614A0"/>
    <w:rsid w:val="00C61C23"/>
    <w:rsid w:val="00C63BEE"/>
    <w:rsid w:val="00C65657"/>
    <w:rsid w:val="00C732B0"/>
    <w:rsid w:val="00C74FFF"/>
    <w:rsid w:val="00C754F2"/>
    <w:rsid w:val="00C766F3"/>
    <w:rsid w:val="00C776D3"/>
    <w:rsid w:val="00C80C46"/>
    <w:rsid w:val="00C81316"/>
    <w:rsid w:val="00C8430E"/>
    <w:rsid w:val="00C8471F"/>
    <w:rsid w:val="00C867C6"/>
    <w:rsid w:val="00C937D7"/>
    <w:rsid w:val="00C93A23"/>
    <w:rsid w:val="00C95546"/>
    <w:rsid w:val="00C95E13"/>
    <w:rsid w:val="00CA1274"/>
    <w:rsid w:val="00CA1859"/>
    <w:rsid w:val="00CA25A5"/>
    <w:rsid w:val="00CA2D70"/>
    <w:rsid w:val="00CA3EB4"/>
    <w:rsid w:val="00CA42FB"/>
    <w:rsid w:val="00CA4F7E"/>
    <w:rsid w:val="00CB3DA8"/>
    <w:rsid w:val="00CB4146"/>
    <w:rsid w:val="00CB4811"/>
    <w:rsid w:val="00CB4B29"/>
    <w:rsid w:val="00CB554C"/>
    <w:rsid w:val="00CB65AF"/>
    <w:rsid w:val="00CB78FB"/>
    <w:rsid w:val="00CC01C4"/>
    <w:rsid w:val="00CC02CD"/>
    <w:rsid w:val="00CC05C0"/>
    <w:rsid w:val="00CC07EB"/>
    <w:rsid w:val="00CC228B"/>
    <w:rsid w:val="00CC2ADC"/>
    <w:rsid w:val="00CC2F2A"/>
    <w:rsid w:val="00CC4127"/>
    <w:rsid w:val="00CC5FA8"/>
    <w:rsid w:val="00CD2818"/>
    <w:rsid w:val="00CD38A6"/>
    <w:rsid w:val="00CD55DB"/>
    <w:rsid w:val="00CD7DAD"/>
    <w:rsid w:val="00CE09E4"/>
    <w:rsid w:val="00CE1259"/>
    <w:rsid w:val="00CE1C2F"/>
    <w:rsid w:val="00CE1F0E"/>
    <w:rsid w:val="00CE5CB2"/>
    <w:rsid w:val="00CE6FB7"/>
    <w:rsid w:val="00CE72DA"/>
    <w:rsid w:val="00CE79C4"/>
    <w:rsid w:val="00CF08F1"/>
    <w:rsid w:val="00CF17E2"/>
    <w:rsid w:val="00CF220B"/>
    <w:rsid w:val="00CF2276"/>
    <w:rsid w:val="00CF3C61"/>
    <w:rsid w:val="00CF7534"/>
    <w:rsid w:val="00D014D0"/>
    <w:rsid w:val="00D01D92"/>
    <w:rsid w:val="00D03817"/>
    <w:rsid w:val="00D049EA"/>
    <w:rsid w:val="00D05132"/>
    <w:rsid w:val="00D052C8"/>
    <w:rsid w:val="00D06921"/>
    <w:rsid w:val="00D07165"/>
    <w:rsid w:val="00D072AC"/>
    <w:rsid w:val="00D073C4"/>
    <w:rsid w:val="00D07D81"/>
    <w:rsid w:val="00D11102"/>
    <w:rsid w:val="00D12528"/>
    <w:rsid w:val="00D12FBB"/>
    <w:rsid w:val="00D1577D"/>
    <w:rsid w:val="00D17E9D"/>
    <w:rsid w:val="00D20294"/>
    <w:rsid w:val="00D203DC"/>
    <w:rsid w:val="00D21244"/>
    <w:rsid w:val="00D22226"/>
    <w:rsid w:val="00D224C0"/>
    <w:rsid w:val="00D23824"/>
    <w:rsid w:val="00D35E59"/>
    <w:rsid w:val="00D378D1"/>
    <w:rsid w:val="00D41482"/>
    <w:rsid w:val="00D41766"/>
    <w:rsid w:val="00D43260"/>
    <w:rsid w:val="00D468EE"/>
    <w:rsid w:val="00D52B89"/>
    <w:rsid w:val="00D54C17"/>
    <w:rsid w:val="00D54CE4"/>
    <w:rsid w:val="00D56263"/>
    <w:rsid w:val="00D56916"/>
    <w:rsid w:val="00D6057E"/>
    <w:rsid w:val="00D605F8"/>
    <w:rsid w:val="00D617A6"/>
    <w:rsid w:val="00D638BB"/>
    <w:rsid w:val="00D64502"/>
    <w:rsid w:val="00D65920"/>
    <w:rsid w:val="00D6782C"/>
    <w:rsid w:val="00D67B61"/>
    <w:rsid w:val="00D70222"/>
    <w:rsid w:val="00D71BC9"/>
    <w:rsid w:val="00D73E5B"/>
    <w:rsid w:val="00D7554F"/>
    <w:rsid w:val="00D75992"/>
    <w:rsid w:val="00D814C5"/>
    <w:rsid w:val="00D830E4"/>
    <w:rsid w:val="00D853F0"/>
    <w:rsid w:val="00D85D05"/>
    <w:rsid w:val="00D90176"/>
    <w:rsid w:val="00D90BAD"/>
    <w:rsid w:val="00D9446D"/>
    <w:rsid w:val="00D969AC"/>
    <w:rsid w:val="00DA0210"/>
    <w:rsid w:val="00DA45A2"/>
    <w:rsid w:val="00DA4C28"/>
    <w:rsid w:val="00DA4CE2"/>
    <w:rsid w:val="00DA5083"/>
    <w:rsid w:val="00DA51C0"/>
    <w:rsid w:val="00DB0B45"/>
    <w:rsid w:val="00DB0DDD"/>
    <w:rsid w:val="00DB1212"/>
    <w:rsid w:val="00DB1AB3"/>
    <w:rsid w:val="00DB26E4"/>
    <w:rsid w:val="00DB3606"/>
    <w:rsid w:val="00DB432D"/>
    <w:rsid w:val="00DB462F"/>
    <w:rsid w:val="00DB755C"/>
    <w:rsid w:val="00DC022B"/>
    <w:rsid w:val="00DC1BAE"/>
    <w:rsid w:val="00DC3D72"/>
    <w:rsid w:val="00DC7705"/>
    <w:rsid w:val="00DD484A"/>
    <w:rsid w:val="00DD4A8C"/>
    <w:rsid w:val="00DD6103"/>
    <w:rsid w:val="00DD6B80"/>
    <w:rsid w:val="00DD6B92"/>
    <w:rsid w:val="00DD76B3"/>
    <w:rsid w:val="00DD7E8A"/>
    <w:rsid w:val="00DE057C"/>
    <w:rsid w:val="00DE153C"/>
    <w:rsid w:val="00DE2687"/>
    <w:rsid w:val="00DE3265"/>
    <w:rsid w:val="00DE5147"/>
    <w:rsid w:val="00DF01B2"/>
    <w:rsid w:val="00DF0B31"/>
    <w:rsid w:val="00DF26AF"/>
    <w:rsid w:val="00DF35F1"/>
    <w:rsid w:val="00DF60D9"/>
    <w:rsid w:val="00DF6855"/>
    <w:rsid w:val="00DF69C5"/>
    <w:rsid w:val="00DF7976"/>
    <w:rsid w:val="00DF7AC3"/>
    <w:rsid w:val="00E001AC"/>
    <w:rsid w:val="00E01048"/>
    <w:rsid w:val="00E018D6"/>
    <w:rsid w:val="00E04514"/>
    <w:rsid w:val="00E067F9"/>
    <w:rsid w:val="00E11094"/>
    <w:rsid w:val="00E11799"/>
    <w:rsid w:val="00E11E39"/>
    <w:rsid w:val="00E12991"/>
    <w:rsid w:val="00E1633D"/>
    <w:rsid w:val="00E2050E"/>
    <w:rsid w:val="00E21873"/>
    <w:rsid w:val="00E22688"/>
    <w:rsid w:val="00E22AD9"/>
    <w:rsid w:val="00E24EFC"/>
    <w:rsid w:val="00E2512A"/>
    <w:rsid w:val="00E27401"/>
    <w:rsid w:val="00E306E0"/>
    <w:rsid w:val="00E31AB7"/>
    <w:rsid w:val="00E33860"/>
    <w:rsid w:val="00E36E42"/>
    <w:rsid w:val="00E40D07"/>
    <w:rsid w:val="00E4771A"/>
    <w:rsid w:val="00E47969"/>
    <w:rsid w:val="00E501ED"/>
    <w:rsid w:val="00E526A6"/>
    <w:rsid w:val="00E52D32"/>
    <w:rsid w:val="00E52FDF"/>
    <w:rsid w:val="00E53C94"/>
    <w:rsid w:val="00E553D7"/>
    <w:rsid w:val="00E560FC"/>
    <w:rsid w:val="00E61F84"/>
    <w:rsid w:val="00E62ADF"/>
    <w:rsid w:val="00E644FA"/>
    <w:rsid w:val="00E6482C"/>
    <w:rsid w:val="00E64F8B"/>
    <w:rsid w:val="00E65749"/>
    <w:rsid w:val="00E665C0"/>
    <w:rsid w:val="00E6727D"/>
    <w:rsid w:val="00E71DF9"/>
    <w:rsid w:val="00E749AA"/>
    <w:rsid w:val="00E74A11"/>
    <w:rsid w:val="00E764C3"/>
    <w:rsid w:val="00E77E23"/>
    <w:rsid w:val="00E81421"/>
    <w:rsid w:val="00E82DF0"/>
    <w:rsid w:val="00E82F5A"/>
    <w:rsid w:val="00E82F76"/>
    <w:rsid w:val="00E83380"/>
    <w:rsid w:val="00E83715"/>
    <w:rsid w:val="00E847C8"/>
    <w:rsid w:val="00E84806"/>
    <w:rsid w:val="00E853C3"/>
    <w:rsid w:val="00E857EC"/>
    <w:rsid w:val="00E8611F"/>
    <w:rsid w:val="00E86D97"/>
    <w:rsid w:val="00E90324"/>
    <w:rsid w:val="00E9052A"/>
    <w:rsid w:val="00E92A5B"/>
    <w:rsid w:val="00E93B0E"/>
    <w:rsid w:val="00E96F04"/>
    <w:rsid w:val="00EA1617"/>
    <w:rsid w:val="00EA3B4C"/>
    <w:rsid w:val="00EA46D8"/>
    <w:rsid w:val="00EA7B89"/>
    <w:rsid w:val="00EB30D0"/>
    <w:rsid w:val="00EB390E"/>
    <w:rsid w:val="00EB43A6"/>
    <w:rsid w:val="00EB4A9F"/>
    <w:rsid w:val="00EB70FE"/>
    <w:rsid w:val="00EC08BE"/>
    <w:rsid w:val="00EC1229"/>
    <w:rsid w:val="00EC4C8F"/>
    <w:rsid w:val="00EC677F"/>
    <w:rsid w:val="00EC716D"/>
    <w:rsid w:val="00ED48A6"/>
    <w:rsid w:val="00EE17B0"/>
    <w:rsid w:val="00EE1E0A"/>
    <w:rsid w:val="00EE5A0F"/>
    <w:rsid w:val="00EF0333"/>
    <w:rsid w:val="00EF0F72"/>
    <w:rsid w:val="00EF4E5C"/>
    <w:rsid w:val="00EF580A"/>
    <w:rsid w:val="00EF7243"/>
    <w:rsid w:val="00EF7DB3"/>
    <w:rsid w:val="00F0047E"/>
    <w:rsid w:val="00F01BFA"/>
    <w:rsid w:val="00F02088"/>
    <w:rsid w:val="00F026D7"/>
    <w:rsid w:val="00F0430D"/>
    <w:rsid w:val="00F0586D"/>
    <w:rsid w:val="00F06853"/>
    <w:rsid w:val="00F06E0A"/>
    <w:rsid w:val="00F07215"/>
    <w:rsid w:val="00F10606"/>
    <w:rsid w:val="00F10939"/>
    <w:rsid w:val="00F136CB"/>
    <w:rsid w:val="00F13B60"/>
    <w:rsid w:val="00F16218"/>
    <w:rsid w:val="00F177E6"/>
    <w:rsid w:val="00F17CA8"/>
    <w:rsid w:val="00F20630"/>
    <w:rsid w:val="00F21A16"/>
    <w:rsid w:val="00F23248"/>
    <w:rsid w:val="00F234CB"/>
    <w:rsid w:val="00F23D74"/>
    <w:rsid w:val="00F26F64"/>
    <w:rsid w:val="00F27672"/>
    <w:rsid w:val="00F350EF"/>
    <w:rsid w:val="00F352FF"/>
    <w:rsid w:val="00F41A93"/>
    <w:rsid w:val="00F4264A"/>
    <w:rsid w:val="00F42C0E"/>
    <w:rsid w:val="00F434AD"/>
    <w:rsid w:val="00F44483"/>
    <w:rsid w:val="00F44B2C"/>
    <w:rsid w:val="00F46C9F"/>
    <w:rsid w:val="00F50495"/>
    <w:rsid w:val="00F51BB9"/>
    <w:rsid w:val="00F51BCD"/>
    <w:rsid w:val="00F52C6E"/>
    <w:rsid w:val="00F545F5"/>
    <w:rsid w:val="00F547B5"/>
    <w:rsid w:val="00F555B8"/>
    <w:rsid w:val="00F5614A"/>
    <w:rsid w:val="00F56273"/>
    <w:rsid w:val="00F63118"/>
    <w:rsid w:val="00F64F19"/>
    <w:rsid w:val="00F671DF"/>
    <w:rsid w:val="00F6724A"/>
    <w:rsid w:val="00F67687"/>
    <w:rsid w:val="00F700B2"/>
    <w:rsid w:val="00F71A49"/>
    <w:rsid w:val="00F71E26"/>
    <w:rsid w:val="00F731E1"/>
    <w:rsid w:val="00F7444D"/>
    <w:rsid w:val="00F76A76"/>
    <w:rsid w:val="00F77598"/>
    <w:rsid w:val="00F8050A"/>
    <w:rsid w:val="00F80878"/>
    <w:rsid w:val="00F8254B"/>
    <w:rsid w:val="00F84853"/>
    <w:rsid w:val="00F86926"/>
    <w:rsid w:val="00F87CF0"/>
    <w:rsid w:val="00F9062F"/>
    <w:rsid w:val="00F91967"/>
    <w:rsid w:val="00F92241"/>
    <w:rsid w:val="00F92E96"/>
    <w:rsid w:val="00F92FC0"/>
    <w:rsid w:val="00F938E2"/>
    <w:rsid w:val="00F93B56"/>
    <w:rsid w:val="00F93F4D"/>
    <w:rsid w:val="00F9406C"/>
    <w:rsid w:val="00F943C7"/>
    <w:rsid w:val="00F97469"/>
    <w:rsid w:val="00FA155B"/>
    <w:rsid w:val="00FA1E84"/>
    <w:rsid w:val="00FA21C2"/>
    <w:rsid w:val="00FA2C7A"/>
    <w:rsid w:val="00FA4865"/>
    <w:rsid w:val="00FA6713"/>
    <w:rsid w:val="00FA6FCD"/>
    <w:rsid w:val="00FA7662"/>
    <w:rsid w:val="00FA7AA9"/>
    <w:rsid w:val="00FB0316"/>
    <w:rsid w:val="00FB0B4F"/>
    <w:rsid w:val="00FB1839"/>
    <w:rsid w:val="00FB1B83"/>
    <w:rsid w:val="00FB227A"/>
    <w:rsid w:val="00FB7083"/>
    <w:rsid w:val="00FB765C"/>
    <w:rsid w:val="00FC0229"/>
    <w:rsid w:val="00FC1EA9"/>
    <w:rsid w:val="00FC2D49"/>
    <w:rsid w:val="00FC323C"/>
    <w:rsid w:val="00FC57F6"/>
    <w:rsid w:val="00FC7044"/>
    <w:rsid w:val="00FD199A"/>
    <w:rsid w:val="00FD1A35"/>
    <w:rsid w:val="00FD3EAE"/>
    <w:rsid w:val="00FD5427"/>
    <w:rsid w:val="00FD75F6"/>
    <w:rsid w:val="00FE05F8"/>
    <w:rsid w:val="00FE29CF"/>
    <w:rsid w:val="00FE3F4F"/>
    <w:rsid w:val="00FE47C8"/>
    <w:rsid w:val="00FE583B"/>
    <w:rsid w:val="00FE66B1"/>
    <w:rsid w:val="00FE6A08"/>
    <w:rsid w:val="00FF0DA7"/>
    <w:rsid w:val="00FF1909"/>
    <w:rsid w:val="00FF1B9F"/>
    <w:rsid w:val="00FF21E3"/>
    <w:rsid w:val="00FF49F0"/>
    <w:rsid w:val="00FF4D71"/>
    <w:rsid w:val="00FF60CC"/>
    <w:rsid w:val="0DD22A54"/>
    <w:rsid w:val="137B1DDC"/>
    <w:rsid w:val="177C7E76"/>
    <w:rsid w:val="28F17FD4"/>
    <w:rsid w:val="33350631"/>
    <w:rsid w:val="412F42A3"/>
    <w:rsid w:val="44C970AF"/>
    <w:rsid w:val="46C25B7E"/>
    <w:rsid w:val="49D806AC"/>
    <w:rsid w:val="5ADB111A"/>
    <w:rsid w:val="61E9417F"/>
    <w:rsid w:val="730B2B4B"/>
    <w:rsid w:val="7B49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4B113A"/>
  <w15:docId w15:val="{28ADB82D-FC3C-4DB8-AEB6-84B13E7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8"/>
      <w:szCs w:val="28"/>
      <w:lang w:val="en-US" w:eastAsia="en-US"/>
    </w:rPr>
  </w:style>
  <w:style w:type="paragraph" w:styleId="Heading1">
    <w:name w:val="heading 1"/>
    <w:basedOn w:val="Normal"/>
    <w:next w:val="Normal"/>
    <w:link w:val="Heading1Char"/>
    <w:qFormat/>
    <w:pPr>
      <w:keepNext/>
      <w:spacing w:after="0"/>
      <w:outlineLvl w:val="0"/>
    </w:pPr>
    <w:rPr>
      <w:rFonts w:eastAsia="Times New Roman"/>
      <w:b/>
      <w:bCs/>
      <w:szCs w:val="24"/>
    </w:rPr>
  </w:style>
  <w:style w:type="paragraph" w:styleId="Heading3">
    <w:name w:val="heading 3"/>
    <w:basedOn w:val="Normal"/>
    <w:next w:val="Normal"/>
    <w:link w:val="Heading3Char"/>
    <w:qFormat/>
    <w:pPr>
      <w:keepNext/>
      <w:spacing w:before="240" w:after="60"/>
      <w:outlineLvl w:val="2"/>
    </w:pPr>
    <w:rPr>
      <w:rFonts w:ascii="Arial" w:eastAsia="Times New Roman" w:hAnsi="Arial"/>
      <w:b/>
      <w:bCs/>
      <w:sz w:val="26"/>
      <w:szCs w:val="26"/>
    </w:rPr>
  </w:style>
  <w:style w:type="paragraph" w:styleId="Heading4">
    <w:name w:val="heading 4"/>
    <w:basedOn w:val="Normal"/>
    <w:next w:val="Normal"/>
    <w:link w:val="Heading4Char"/>
    <w:qFormat/>
    <w:pPr>
      <w:keepNext/>
      <w:spacing w:before="240" w:after="60"/>
      <w:outlineLvl w:val="3"/>
    </w:pPr>
    <w:rPr>
      <w:rFonts w:eastAsia="Times New Roman"/>
      <w:b/>
      <w:bCs/>
    </w:rPr>
  </w:style>
  <w:style w:type="paragraph" w:styleId="Heading6">
    <w:name w:val="heading 6"/>
    <w:basedOn w:val="Normal"/>
    <w:next w:val="Normal"/>
    <w:link w:val="Heading6Char"/>
    <w:qFormat/>
    <w:pPr>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sz w:val="16"/>
      <w:szCs w:val="16"/>
    </w:rPr>
  </w:style>
  <w:style w:type="paragraph" w:styleId="BodyText">
    <w:name w:val="Body Text"/>
    <w:basedOn w:val="Normal"/>
    <w:link w:val="BodyTextChar"/>
    <w:qFormat/>
    <w:pPr>
      <w:spacing w:after="120"/>
    </w:pPr>
    <w:rPr>
      <w:rFonts w:eastAsia="Times New Roman"/>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qFormat/>
  </w:style>
  <w:style w:type="character" w:customStyle="1" w:styleId="Heading1Char">
    <w:name w:val="Heading 1 Char"/>
    <w:link w:val="Heading1"/>
    <w:qFormat/>
    <w:rPr>
      <w:rFonts w:eastAsia="Times New Roman"/>
      <w:b/>
      <w:bCs/>
      <w:sz w:val="28"/>
      <w:szCs w:val="24"/>
    </w:rPr>
  </w:style>
  <w:style w:type="character" w:customStyle="1" w:styleId="BodyTextChar">
    <w:name w:val="Body Text Char"/>
    <w:link w:val="BodyText"/>
    <w:qFormat/>
    <w:rPr>
      <w:rFonts w:eastAsia="Times New Roman"/>
      <w:sz w:val="28"/>
      <w:szCs w:val="28"/>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qFormat/>
    <w:rPr>
      <w:sz w:val="28"/>
      <w:szCs w:val="22"/>
    </w:rPr>
  </w:style>
  <w:style w:type="character" w:customStyle="1" w:styleId="FooterChar">
    <w:name w:val="Footer Char"/>
    <w:link w:val="Footer"/>
    <w:uiPriority w:val="99"/>
    <w:qFormat/>
    <w:rPr>
      <w:sz w:val="28"/>
      <w:szCs w:val="22"/>
    </w:rPr>
  </w:style>
  <w:style w:type="character" w:customStyle="1" w:styleId="Heading3Char">
    <w:name w:val="Heading 3 Char"/>
    <w:link w:val="Heading3"/>
    <w:qFormat/>
    <w:rPr>
      <w:rFonts w:ascii="Arial" w:eastAsia="Times New Roman" w:hAnsi="Arial" w:cs="Arial"/>
      <w:b/>
      <w:bCs/>
      <w:sz w:val="26"/>
      <w:szCs w:val="26"/>
    </w:rPr>
  </w:style>
  <w:style w:type="character" w:customStyle="1" w:styleId="Heading4Char">
    <w:name w:val="Heading 4 Char"/>
    <w:link w:val="Heading4"/>
    <w:qFormat/>
    <w:rPr>
      <w:rFonts w:eastAsia="Times New Roman"/>
      <w:b/>
      <w:bCs/>
      <w:sz w:val="28"/>
      <w:szCs w:val="28"/>
    </w:rPr>
  </w:style>
  <w:style w:type="character" w:customStyle="1" w:styleId="Heading6Char">
    <w:name w:val="Heading 6 Char"/>
    <w:link w:val="Heading6"/>
    <w:qFormat/>
    <w:rPr>
      <w:rFonts w:eastAsia="Times New Roman"/>
      <w:b/>
      <w:bCs/>
      <w:sz w:val="22"/>
      <w:szCs w:val="22"/>
    </w:rPr>
  </w:style>
  <w:style w:type="character" w:customStyle="1" w:styleId="vn5">
    <w:name w:val="vn_5"/>
    <w:qFormat/>
  </w:style>
  <w:style w:type="character" w:customStyle="1" w:styleId="vn8">
    <w:name w:val="vn_8"/>
    <w:qFormat/>
  </w:style>
  <w:style w:type="character" w:customStyle="1" w:styleId="BalloonTextChar">
    <w:name w:val="Balloon Text Char"/>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B3423-4561-48FE-977E-2B42F6D3869A}"/>
</file>

<file path=customXml/itemProps3.xml><?xml version="1.0" encoding="utf-8"?>
<ds:datastoreItem xmlns:ds="http://schemas.openxmlformats.org/officeDocument/2006/customXml" ds:itemID="{69ED4768-C3A3-4B3F-B4C7-50C91FE6730A}"/>
</file>

<file path=customXml/itemProps4.xml><?xml version="1.0" encoding="utf-8"?>
<ds:datastoreItem xmlns:ds="http://schemas.openxmlformats.org/officeDocument/2006/customXml" ds:itemID="{5D41D3B5-3C21-44D2-92D0-3B2EF1EED176}"/>
</file>

<file path=docProps/app.xml><?xml version="1.0" encoding="utf-8"?>
<Properties xmlns="http://schemas.openxmlformats.org/officeDocument/2006/extended-properties" xmlns:vt="http://schemas.openxmlformats.org/officeDocument/2006/docPropsVTypes">
  <Template>Normal</Template>
  <TotalTime>68</TotalTime>
  <Pages>18</Pages>
  <Words>6040</Words>
  <Characters>34431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DANG</cp:lastModifiedBy>
  <cp:revision>3</cp:revision>
  <cp:lastPrinted>2024-12-12T04:08:00Z</cp:lastPrinted>
  <dcterms:created xsi:type="dcterms:W3CDTF">2024-11-14T07:01:00Z</dcterms:created>
  <dcterms:modified xsi:type="dcterms:W3CDTF">2024-12-12T04:28:00Z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1944F92CA75F42F1A8515601AD873117_13</vt:lpwstr>
  </property>
</Properties>
</file>